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57"/>
        <w:gridCol w:w="2326"/>
        <w:gridCol w:w="2352"/>
        <w:gridCol w:w="2334"/>
      </w:tblGrid>
      <w:tr w:rsidR="006544AC" w:rsidRPr="00466BB6" w14:paraId="63E8C869" w14:textId="77777777">
        <w:trPr>
          <w:trHeight w:val="543"/>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5E448"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EFFECTIVE:</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8E79" w14:textId="77777777" w:rsidR="006544AC" w:rsidRPr="00466BB6" w:rsidRDefault="007D442E">
            <w:pPr>
              <w:pStyle w:val="Body"/>
              <w:spacing w:before="40" w:after="160" w:line="240" w:lineRule="auto"/>
              <w:rPr>
                <w:rFonts w:ascii="Cambria" w:hAnsi="Cambria"/>
              </w:rPr>
            </w:pPr>
            <w:r w:rsidRPr="00466BB6">
              <w:rPr>
                <w:rFonts w:ascii="Cambria" w:hAnsi="Cambria"/>
                <w:lang w:val="en-US"/>
              </w:rPr>
              <w:t>January 2020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9C83"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SUPERSEDED BY: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A1E4A" w14:textId="77777777" w:rsidR="006544AC" w:rsidRPr="00466BB6" w:rsidRDefault="007D442E">
            <w:pPr>
              <w:pStyle w:val="Body"/>
              <w:spacing w:before="40" w:after="160" w:line="240" w:lineRule="auto"/>
              <w:rPr>
                <w:rFonts w:ascii="Cambria" w:hAnsi="Cambria"/>
              </w:rPr>
            </w:pPr>
            <w:r w:rsidRPr="00466BB6">
              <w:rPr>
                <w:rFonts w:ascii="Cambria" w:hAnsi="Cambria"/>
                <w:lang w:val="en-US"/>
              </w:rPr>
              <w:t xml:space="preserve">HUCSC Constitution, HUCSC Bylaw 1 </w:t>
            </w:r>
          </w:p>
        </w:tc>
      </w:tr>
      <w:tr w:rsidR="006544AC" w:rsidRPr="00466BB6" w14:paraId="1C9982EE" w14:textId="77777777">
        <w:trPr>
          <w:trHeight w:val="367"/>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4194"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AUTHORITY:</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B803" w14:textId="77777777" w:rsidR="006544AC" w:rsidRPr="00466BB6" w:rsidRDefault="007D442E">
            <w:pPr>
              <w:pStyle w:val="Body"/>
              <w:spacing w:before="40" w:after="160" w:line="240" w:lineRule="auto"/>
              <w:rPr>
                <w:rFonts w:ascii="Cambria" w:hAnsi="Cambria"/>
              </w:rPr>
            </w:pPr>
            <w:r w:rsidRPr="00466BB6">
              <w:rPr>
                <w:rFonts w:ascii="Cambria" w:hAnsi="Cambria"/>
                <w:lang w:val="en-US"/>
              </w:rPr>
              <w:t>HUCSC GA</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51EA2"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RATIFIED BY:</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51AFE" w14:textId="77777777" w:rsidR="006544AC" w:rsidRPr="00466BB6" w:rsidRDefault="007D442E">
            <w:pPr>
              <w:pStyle w:val="Body"/>
              <w:spacing w:before="40" w:after="160" w:line="240" w:lineRule="auto"/>
              <w:rPr>
                <w:rFonts w:ascii="Cambria" w:hAnsi="Cambria"/>
              </w:rPr>
            </w:pPr>
            <w:r w:rsidRPr="00466BB6">
              <w:rPr>
                <w:rFonts w:ascii="Cambria" w:hAnsi="Cambria"/>
                <w:lang w:val="en-US"/>
              </w:rPr>
              <w:t>HUCSC GA</w:t>
            </w:r>
          </w:p>
        </w:tc>
      </w:tr>
      <w:tr w:rsidR="006544AC" w:rsidRPr="00466BB6" w14:paraId="7540A0A0" w14:textId="77777777">
        <w:trPr>
          <w:trHeight w:val="650"/>
        </w:trPr>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0934A"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RELATED DOCUMENTS: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6BE0" w14:textId="77777777" w:rsidR="006544AC" w:rsidRPr="00466BB6" w:rsidRDefault="006544AC">
            <w:pPr>
              <w:rPr>
                <w:rFonts w:ascii="Cambria" w:hAnsi="Cambria"/>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A6318" w14:textId="77777777" w:rsidR="006544AC" w:rsidRPr="00466BB6" w:rsidRDefault="007D442E">
            <w:pPr>
              <w:pStyle w:val="Body"/>
              <w:spacing w:before="40" w:after="160" w:line="240" w:lineRule="auto"/>
              <w:rPr>
                <w:rFonts w:ascii="Cambria" w:hAnsi="Cambria"/>
              </w:rPr>
            </w:pPr>
            <w:r w:rsidRPr="00466BB6">
              <w:rPr>
                <w:rFonts w:ascii="Cambria" w:hAnsi="Cambria"/>
                <w:b/>
                <w:bCs/>
                <w:lang w:val="en-US"/>
              </w:rPr>
              <w:t>DATE:</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46CA" w14:textId="77777777" w:rsidR="006544AC" w:rsidRPr="00466BB6" w:rsidRDefault="007D442E">
            <w:pPr>
              <w:pStyle w:val="Body"/>
              <w:spacing w:before="40" w:after="160" w:line="240" w:lineRule="auto"/>
              <w:rPr>
                <w:rFonts w:ascii="Cambria" w:hAnsi="Cambria"/>
              </w:rPr>
            </w:pPr>
            <w:r w:rsidRPr="00466BB6">
              <w:rPr>
                <w:rFonts w:ascii="Cambria" w:hAnsi="Cambria"/>
                <w:lang w:val="en-US"/>
              </w:rPr>
              <w:t>January 2020</w:t>
            </w:r>
          </w:p>
        </w:tc>
      </w:tr>
    </w:tbl>
    <w:p w14:paraId="4B5F13E2" w14:textId="77777777" w:rsidR="006544AC" w:rsidRPr="00466BB6" w:rsidRDefault="006544AC">
      <w:pPr>
        <w:pStyle w:val="Body"/>
        <w:widowControl w:val="0"/>
        <w:spacing w:line="240" w:lineRule="auto"/>
        <w:rPr>
          <w:rFonts w:ascii="Cambria" w:eastAsia="Cambria" w:hAnsi="Cambria" w:cs="Cambria"/>
        </w:rPr>
      </w:pPr>
    </w:p>
    <w:p w14:paraId="198AA563" w14:textId="77777777" w:rsidR="006544AC" w:rsidRPr="00466BB6" w:rsidRDefault="006544AC">
      <w:pPr>
        <w:pStyle w:val="Body"/>
        <w:spacing w:before="40" w:after="160" w:line="240" w:lineRule="auto"/>
        <w:rPr>
          <w:rFonts w:ascii="Cambria" w:eastAsia="Cambria" w:hAnsi="Cambria" w:cs="Cambria"/>
          <w:b/>
          <w:bCs/>
        </w:rPr>
      </w:pPr>
    </w:p>
    <w:p w14:paraId="76F78A19"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da-DK"/>
        </w:rPr>
        <w:t>PREAMBLE</w:t>
      </w:r>
    </w:p>
    <w:p w14:paraId="1179D7B2" w14:textId="12B0352D" w:rsidR="006544AC" w:rsidRPr="00466BB6" w:rsidRDefault="007D442E">
      <w:pPr>
        <w:pStyle w:val="Body"/>
        <w:spacing w:before="40" w:after="160" w:line="240" w:lineRule="auto"/>
        <w:rPr>
          <w:rFonts w:ascii="Cambria" w:eastAsia="Cambria" w:hAnsi="Cambria" w:cs="Cambria"/>
        </w:rPr>
      </w:pPr>
      <w:r w:rsidRPr="00466BB6">
        <w:rPr>
          <w:rFonts w:ascii="Cambria" w:hAnsi="Cambria"/>
          <w:lang w:val="en-US"/>
        </w:rPr>
        <w:t>The Huron University College Students</w:t>
      </w:r>
      <w:r w:rsidRPr="00466BB6">
        <w:rPr>
          <w:rFonts w:ascii="Cambria" w:hAnsi="Cambria"/>
          <w:lang w:val="en-US"/>
        </w:rPr>
        <w:t>’</w:t>
      </w:r>
      <w:r w:rsidRPr="00466BB6">
        <w:rPr>
          <w:rFonts w:ascii="Cambria" w:hAnsi="Cambria"/>
          <w:lang w:val="en-US"/>
        </w:rPr>
        <w:t xml:space="preserve"> Council is proud to form a community that </w:t>
      </w:r>
      <w:r w:rsidRPr="00466BB6">
        <w:rPr>
          <w:rFonts w:ascii="Cambria" w:hAnsi="Cambria"/>
          <w:lang w:val="en-US"/>
        </w:rPr>
        <w:t>welcomes creative expression and constructive</w:t>
      </w:r>
      <w:r w:rsidRPr="00466BB6">
        <w:rPr>
          <w:rFonts w:ascii="Cambria" w:hAnsi="Cambria"/>
        </w:rPr>
        <w:t xml:space="preserve"> </w:t>
      </w:r>
      <w:r w:rsidRPr="00466BB6">
        <w:rPr>
          <w:rFonts w:ascii="Cambria" w:hAnsi="Cambria"/>
          <w:lang w:val="en-US"/>
        </w:rPr>
        <w:t xml:space="preserve">discussion while recognizing that reasonable standards of conduct must be upheld. While we strive to create an inclusive community, we also acknowledge the colonial underpinnings of our campus and the systemic </w:t>
      </w:r>
      <w:r w:rsidRPr="00466BB6">
        <w:rPr>
          <w:rFonts w:ascii="Cambria" w:hAnsi="Cambria"/>
          <w:lang w:val="en-US"/>
        </w:rPr>
        <w:t xml:space="preserve">barriers that disproportionately disadvantage marginalized communities at Huron. We strive to dismantle discriminatory systems of oppression and work towards </w:t>
      </w:r>
      <w:r w:rsidR="00466BB6" w:rsidRPr="00466BB6">
        <w:rPr>
          <w:rFonts w:ascii="Cambria" w:hAnsi="Cambria"/>
          <w:lang w:val="en-US"/>
        </w:rPr>
        <w:t xml:space="preserve">making our </w:t>
      </w:r>
      <w:r w:rsidRPr="00466BB6">
        <w:rPr>
          <w:rFonts w:ascii="Cambria" w:hAnsi="Cambria"/>
          <w:lang w:val="en-US"/>
        </w:rPr>
        <w:t>campus</w:t>
      </w:r>
      <w:r w:rsidR="00466BB6" w:rsidRPr="00466BB6">
        <w:rPr>
          <w:rFonts w:ascii="Cambria" w:hAnsi="Cambria"/>
          <w:lang w:val="en-US"/>
        </w:rPr>
        <w:t xml:space="preserve"> more equitable</w:t>
      </w:r>
      <w:r w:rsidRPr="00466BB6">
        <w:rPr>
          <w:rFonts w:ascii="Cambria" w:hAnsi="Cambria"/>
          <w:lang w:val="en-US"/>
        </w:rPr>
        <w:t>.</w:t>
      </w:r>
    </w:p>
    <w:p w14:paraId="46FA3B44" w14:textId="0954E9EA" w:rsidR="006544AC" w:rsidRPr="00466BB6" w:rsidRDefault="007D442E">
      <w:pPr>
        <w:pStyle w:val="Body"/>
        <w:spacing w:before="40" w:after="160" w:line="240" w:lineRule="auto"/>
        <w:rPr>
          <w:rFonts w:ascii="Cambria" w:hAnsi="Cambria"/>
          <w:lang w:val="en-US"/>
        </w:rPr>
      </w:pPr>
      <w:r w:rsidRPr="00466BB6">
        <w:rPr>
          <w:rFonts w:ascii="Cambria" w:hAnsi="Cambria"/>
          <w:lang w:val="en-US"/>
        </w:rPr>
        <w:t>This policy ensures</w:t>
      </w:r>
      <w:r w:rsidRPr="00466BB6">
        <w:rPr>
          <w:rFonts w:ascii="Cambria" w:hAnsi="Cambria"/>
        </w:rPr>
        <w:t xml:space="preserve"> </w:t>
      </w:r>
      <w:r w:rsidRPr="00466BB6">
        <w:rPr>
          <w:rFonts w:ascii="Cambria" w:hAnsi="Cambria"/>
          <w:lang w:val="en-US"/>
        </w:rPr>
        <w:t>that every space the HUCSC or any HUCSC ratifie</w:t>
      </w:r>
      <w:r w:rsidRPr="00466BB6">
        <w:rPr>
          <w:rFonts w:ascii="Cambria" w:hAnsi="Cambria"/>
          <w:lang w:val="en-US"/>
        </w:rPr>
        <w:t>d group directly runs, operates out of, or uses for</w:t>
      </w:r>
      <w:r w:rsidRPr="00466BB6">
        <w:rPr>
          <w:rFonts w:ascii="Cambria" w:hAnsi="Cambria"/>
        </w:rPr>
        <w:t xml:space="preserve"> </w:t>
      </w:r>
      <w:r w:rsidRPr="00466BB6">
        <w:rPr>
          <w:rFonts w:ascii="Cambria" w:hAnsi="Cambria"/>
          <w:lang w:val="en-US"/>
        </w:rPr>
        <w:t>any of its events is safe for all members of the Huron community. Additionally, this policy ensures</w:t>
      </w:r>
      <w:r w:rsidRPr="00466BB6">
        <w:rPr>
          <w:rFonts w:ascii="Cambria" w:hAnsi="Cambria"/>
        </w:rPr>
        <w:t xml:space="preserve"> </w:t>
      </w:r>
      <w:r w:rsidRPr="00466BB6">
        <w:rPr>
          <w:rFonts w:ascii="Cambria" w:hAnsi="Cambria"/>
          <w:lang w:val="en-US"/>
        </w:rPr>
        <w:t>that all people and groups associated with the HUCSC act in a manner that is</w:t>
      </w:r>
      <w:r w:rsidRPr="00466BB6">
        <w:rPr>
          <w:rFonts w:ascii="Cambria" w:hAnsi="Cambria"/>
        </w:rPr>
        <w:t xml:space="preserve"> </w:t>
      </w:r>
      <w:r w:rsidRPr="00466BB6">
        <w:rPr>
          <w:rFonts w:ascii="Cambria" w:hAnsi="Cambria"/>
          <w:lang w:val="en-US"/>
        </w:rPr>
        <w:t xml:space="preserve">consistent with our vision </w:t>
      </w:r>
      <w:r w:rsidRPr="00466BB6">
        <w:rPr>
          <w:rFonts w:ascii="Cambria" w:hAnsi="Cambria"/>
          <w:lang w:val="en-US"/>
        </w:rPr>
        <w:t>of an open, dynamic, and welcoming community that is free from harassment or</w:t>
      </w:r>
      <w:r w:rsidRPr="00466BB6">
        <w:rPr>
          <w:rFonts w:ascii="Cambria" w:hAnsi="Cambria"/>
        </w:rPr>
        <w:t xml:space="preserve"> </w:t>
      </w:r>
      <w:r w:rsidRPr="00466BB6">
        <w:rPr>
          <w:rFonts w:ascii="Cambria" w:hAnsi="Cambria"/>
          <w:lang w:val="en-US"/>
        </w:rPr>
        <w:t xml:space="preserve">discrimination of any kind. </w:t>
      </w:r>
    </w:p>
    <w:p w14:paraId="199E6C69" w14:textId="2143DB84" w:rsidR="00466BB6" w:rsidRPr="00466BB6" w:rsidRDefault="00466BB6">
      <w:pPr>
        <w:pStyle w:val="Body"/>
        <w:spacing w:before="40" w:after="160" w:line="240" w:lineRule="auto"/>
        <w:rPr>
          <w:rFonts w:ascii="Cambria" w:eastAsia="Cambria" w:hAnsi="Cambria" w:cs="Cambria"/>
        </w:rPr>
      </w:pPr>
      <w:r w:rsidRPr="00466BB6">
        <w:rPr>
          <w:rFonts w:ascii="Cambria" w:hAnsi="Cambria"/>
          <w:lang w:val="en-US"/>
        </w:rPr>
        <w:t xml:space="preserve">Where appropriate, </w:t>
      </w:r>
      <w:r w:rsidRPr="00466BB6">
        <w:rPr>
          <w:rFonts w:ascii="Cambria" w:hAnsi="Cambria"/>
          <w:lang w:val="en-US"/>
        </w:rPr>
        <w:t>application of this Policy should take place in consultation</w:t>
      </w:r>
      <w:r w:rsidRPr="00466BB6">
        <w:rPr>
          <w:rFonts w:ascii="Cambria" w:hAnsi="Cambria"/>
          <w:lang w:val="en-US"/>
        </w:rPr>
        <w:t xml:space="preserve"> with other resources available at Huron, the HUCSC or Western</w:t>
      </w:r>
      <w:r w:rsidRPr="00466BB6">
        <w:rPr>
          <w:rFonts w:ascii="Cambria" w:hAnsi="Cambria"/>
          <w:lang w:val="en-US"/>
        </w:rPr>
        <w:t xml:space="preserve"> -</w:t>
      </w:r>
      <w:r w:rsidRPr="00466BB6">
        <w:rPr>
          <w:rFonts w:ascii="Cambria" w:hAnsi="Cambria"/>
          <w:lang w:val="en-US"/>
        </w:rPr>
        <w:t xml:space="preserve"> including Western’s Equity Services, Huron’s Community Safety Office</w:t>
      </w:r>
      <w:r w:rsidRPr="00466BB6">
        <w:rPr>
          <w:rFonts w:ascii="Cambria" w:hAnsi="Cambria"/>
          <w:lang w:val="en-US"/>
        </w:rPr>
        <w:t>,</w:t>
      </w:r>
      <w:r w:rsidRPr="00466BB6">
        <w:rPr>
          <w:rFonts w:ascii="Cambria" w:hAnsi="Cambria"/>
          <w:lang w:val="en-US"/>
        </w:rPr>
        <w:t xml:space="preserve"> and HUCSC’s Equity AVP</w:t>
      </w:r>
      <w:r w:rsidRPr="00466BB6">
        <w:rPr>
          <w:rFonts w:ascii="Cambria" w:hAnsi="Cambria"/>
          <w:lang w:val="en-US"/>
        </w:rPr>
        <w:t xml:space="preserve"> - </w:t>
      </w:r>
      <w:r w:rsidRPr="00466BB6">
        <w:rPr>
          <w:rFonts w:ascii="Cambria" w:hAnsi="Cambria"/>
          <w:lang w:val="en-US"/>
        </w:rPr>
        <w:t>in order to make informed decisions.</w:t>
      </w:r>
    </w:p>
    <w:p w14:paraId="08C084EF" w14:textId="77777777" w:rsidR="006544AC" w:rsidRPr="00466BB6" w:rsidRDefault="006544AC">
      <w:pPr>
        <w:pStyle w:val="Body"/>
        <w:spacing w:before="40" w:after="160" w:line="240" w:lineRule="auto"/>
        <w:rPr>
          <w:rFonts w:ascii="Cambria" w:eastAsia="Cambria" w:hAnsi="Cambria" w:cs="Cambria"/>
          <w:b/>
          <w:bCs/>
        </w:rPr>
      </w:pPr>
    </w:p>
    <w:p w14:paraId="5CB88782"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1.00</w:t>
      </w:r>
      <w:r w:rsidRPr="00466BB6">
        <w:rPr>
          <w:rFonts w:ascii="Cambria" w:hAnsi="Cambria"/>
          <w:b/>
          <w:bCs/>
          <w:lang w:val="en-US"/>
        </w:rPr>
        <w:tab/>
        <w:t xml:space="preserve"> DEFINITIONS</w:t>
      </w:r>
    </w:p>
    <w:p w14:paraId="2E337965"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rPr>
        <w:t xml:space="preserve">1.01 </w:t>
      </w:r>
      <w:r w:rsidRPr="00466BB6">
        <w:rPr>
          <w:rFonts w:ascii="Cambria" w:hAnsi="Cambria"/>
        </w:rPr>
        <w:tab/>
      </w:r>
      <w:r w:rsidRPr="00466BB6">
        <w:rPr>
          <w:rFonts w:ascii="Cambria" w:hAnsi="Cambria"/>
          <w:lang w:val="en-US"/>
        </w:rPr>
        <w:t>“</w:t>
      </w:r>
      <w:r w:rsidRPr="00466BB6">
        <w:rPr>
          <w:rFonts w:ascii="Cambria" w:hAnsi="Cambria"/>
          <w:lang w:val="en-US"/>
        </w:rPr>
        <w:t>Act</w:t>
      </w:r>
      <w:r w:rsidRPr="00466BB6">
        <w:rPr>
          <w:rFonts w:ascii="Cambria" w:hAnsi="Cambria"/>
          <w:lang w:val="en-US"/>
        </w:rPr>
        <w:t xml:space="preserve">” </w:t>
      </w:r>
      <w:r w:rsidRPr="00466BB6">
        <w:rPr>
          <w:rFonts w:ascii="Cambria" w:hAnsi="Cambria"/>
        </w:rPr>
        <w:t xml:space="preserve">or </w:t>
      </w:r>
      <w:r w:rsidRPr="00466BB6">
        <w:rPr>
          <w:rFonts w:ascii="Cambria" w:hAnsi="Cambria"/>
          <w:lang w:val="en-US"/>
        </w:rPr>
        <w:t>“</w:t>
      </w:r>
      <w:r w:rsidRPr="00466BB6">
        <w:rPr>
          <w:rFonts w:ascii="Cambria" w:hAnsi="Cambria"/>
          <w:lang w:val="en-US"/>
        </w:rPr>
        <w:t>Act of Expression</w:t>
      </w:r>
      <w:r w:rsidRPr="00466BB6">
        <w:rPr>
          <w:rFonts w:ascii="Cambria" w:hAnsi="Cambria"/>
          <w:lang w:val="en-US"/>
        </w:rPr>
        <w:t xml:space="preserve">” </w:t>
      </w:r>
      <w:r w:rsidRPr="00466BB6">
        <w:rPr>
          <w:rFonts w:ascii="Cambria" w:hAnsi="Cambria"/>
          <w:lang w:val="en-US"/>
        </w:rPr>
        <w:t>include but are not limited to:</w:t>
      </w:r>
    </w:p>
    <w:p w14:paraId="07C4D224"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(1) </w:t>
      </w:r>
      <w:r w:rsidRPr="00466BB6">
        <w:rPr>
          <w:rFonts w:ascii="Cambria" w:hAnsi="Cambria"/>
          <w:lang w:val="en-US"/>
        </w:rPr>
        <w:tab/>
        <w:t xml:space="preserve">Posting, or causing any person to post, textual or </w:t>
      </w:r>
      <w:r w:rsidRPr="00466BB6">
        <w:rPr>
          <w:rFonts w:ascii="Cambria" w:hAnsi="Cambria"/>
          <w:lang w:val="en-US"/>
        </w:rPr>
        <w:t>graphical displays or displays that combine both text and graphics; and,</w:t>
      </w:r>
    </w:p>
    <w:p w14:paraId="24BE5645"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(2) </w:t>
      </w:r>
      <w:r w:rsidRPr="00466BB6">
        <w:rPr>
          <w:rFonts w:ascii="Cambria" w:hAnsi="Cambria"/>
          <w:lang w:val="en-US"/>
        </w:rPr>
        <w:tab/>
        <w:t>Using speech or other forms of communication or causing any person to speak or use other forms of communication.</w:t>
      </w:r>
    </w:p>
    <w:p w14:paraId="35004878" w14:textId="77777777"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rPr>
        <w:t xml:space="preserve">1.02 </w:t>
      </w:r>
      <w:r w:rsidRPr="00466BB6">
        <w:rPr>
          <w:rFonts w:ascii="Cambria" w:hAnsi="Cambria"/>
        </w:rPr>
        <w:tab/>
      </w:r>
      <w:r w:rsidRPr="00466BB6">
        <w:rPr>
          <w:rFonts w:ascii="Cambria" w:hAnsi="Cambria"/>
          <w:lang w:val="en-US"/>
        </w:rPr>
        <w:t>“</w:t>
      </w:r>
      <w:r w:rsidRPr="00466BB6">
        <w:rPr>
          <w:rFonts w:ascii="Cambria" w:hAnsi="Cambria"/>
          <w:lang w:val="en-US"/>
        </w:rPr>
        <w:t>Community space</w:t>
      </w:r>
      <w:r w:rsidRPr="00466BB6">
        <w:rPr>
          <w:rFonts w:ascii="Cambria" w:hAnsi="Cambria"/>
          <w:lang w:val="en-US"/>
        </w:rPr>
        <w:t xml:space="preserve">” </w:t>
      </w:r>
      <w:r w:rsidRPr="00466BB6">
        <w:rPr>
          <w:rFonts w:ascii="Cambria" w:hAnsi="Cambria"/>
          <w:lang w:val="en-US"/>
        </w:rPr>
        <w:t xml:space="preserve">means any space, online and </w:t>
      </w:r>
      <w:r w:rsidRPr="00466BB6">
        <w:rPr>
          <w:rFonts w:ascii="Cambria" w:hAnsi="Cambria"/>
          <w:lang w:val="en-US"/>
        </w:rPr>
        <w:t>offline, that the HUCSC or any HUCSC ratified group directly or officially runs, manages, operates out of, or uses for any events;</w:t>
      </w:r>
    </w:p>
    <w:p w14:paraId="66E8EE4C"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rPr>
        <w:t xml:space="preserve">1.03 </w:t>
      </w:r>
      <w:r w:rsidRPr="00466BB6">
        <w:rPr>
          <w:rFonts w:ascii="Cambria" w:hAnsi="Cambria"/>
        </w:rPr>
        <w:tab/>
      </w:r>
      <w:r w:rsidRPr="00466BB6">
        <w:rPr>
          <w:rFonts w:ascii="Cambria" w:hAnsi="Cambria"/>
          <w:lang w:val="en-US"/>
        </w:rPr>
        <w:t>“</w:t>
      </w:r>
      <w:r w:rsidRPr="00466BB6">
        <w:rPr>
          <w:rFonts w:ascii="Cambria" w:hAnsi="Cambria"/>
        </w:rPr>
        <w:t>Infringer</w:t>
      </w:r>
      <w:r w:rsidRPr="00466BB6">
        <w:rPr>
          <w:rFonts w:ascii="Cambria" w:hAnsi="Cambria"/>
          <w:lang w:val="en-US"/>
        </w:rPr>
        <w:t xml:space="preserve">” </w:t>
      </w:r>
      <w:r w:rsidRPr="00466BB6">
        <w:rPr>
          <w:rFonts w:ascii="Cambria" w:hAnsi="Cambria"/>
          <w:lang w:val="en-US"/>
        </w:rPr>
        <w:t>means a person in violation of or accused of violating this Policy;</w:t>
      </w:r>
    </w:p>
    <w:p w14:paraId="110AB720" w14:textId="77777777" w:rsidR="006544AC" w:rsidRPr="00466BB6" w:rsidRDefault="006544AC">
      <w:pPr>
        <w:pStyle w:val="Body"/>
        <w:spacing w:before="40" w:after="160" w:line="240" w:lineRule="auto"/>
        <w:rPr>
          <w:rFonts w:ascii="Cambria" w:eastAsia="Cambria" w:hAnsi="Cambria" w:cs="Cambria"/>
          <w:b/>
          <w:bCs/>
        </w:rPr>
      </w:pPr>
    </w:p>
    <w:p w14:paraId="631FEE1C"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2.00</w:t>
      </w:r>
      <w:r w:rsidRPr="00466BB6">
        <w:rPr>
          <w:rFonts w:ascii="Cambria" w:hAnsi="Cambria"/>
          <w:b/>
          <w:bCs/>
          <w:lang w:val="en-US"/>
        </w:rPr>
        <w:tab/>
        <w:t>APPLICATION</w:t>
      </w:r>
    </w:p>
    <w:p w14:paraId="5AFE9DCF"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lang w:val="en-US"/>
        </w:rPr>
        <w:t xml:space="preserve">2.01 </w:t>
      </w:r>
      <w:r w:rsidRPr="00466BB6">
        <w:rPr>
          <w:rFonts w:ascii="Cambria" w:hAnsi="Cambria"/>
          <w:lang w:val="en-US"/>
        </w:rPr>
        <w:tab/>
        <w:t>This Policy sha</w:t>
      </w:r>
      <w:r w:rsidRPr="00466BB6">
        <w:rPr>
          <w:rFonts w:ascii="Cambria" w:hAnsi="Cambria"/>
          <w:lang w:val="en-US"/>
        </w:rPr>
        <w:t>ll apply to:</w:t>
      </w:r>
    </w:p>
    <w:p w14:paraId="74F8EEC7" w14:textId="77777777" w:rsidR="006544AC" w:rsidRPr="00466BB6" w:rsidRDefault="006544AC">
      <w:pPr>
        <w:pStyle w:val="Body"/>
        <w:spacing w:before="40" w:after="160" w:line="240" w:lineRule="auto"/>
        <w:rPr>
          <w:rFonts w:ascii="Cambria" w:eastAsia="Cambria" w:hAnsi="Cambria" w:cs="Cambria"/>
        </w:rPr>
      </w:pPr>
    </w:p>
    <w:p w14:paraId="0CED4DAB"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(1) </w:t>
      </w:r>
      <w:r w:rsidRPr="00466BB6">
        <w:rPr>
          <w:rFonts w:ascii="Cambria" w:hAnsi="Cambria"/>
          <w:lang w:val="en-US"/>
        </w:rPr>
        <w:tab/>
        <w:t>All persons and groups that use, or attempt to use, community space under the jurisdiction of the HUCSC, including but not limited to the HUCSC Council Offices, the Beaver Dam and Student Activities Centre, and the Music Room;</w:t>
      </w:r>
    </w:p>
    <w:p w14:paraId="06C958E4"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(2) </w:t>
      </w:r>
      <w:r w:rsidRPr="00466BB6">
        <w:rPr>
          <w:rFonts w:ascii="Cambria" w:hAnsi="Cambria"/>
          <w:lang w:val="en-US"/>
        </w:rPr>
        <w:tab/>
        <w:t>All m</w:t>
      </w:r>
      <w:r w:rsidRPr="00466BB6">
        <w:rPr>
          <w:rFonts w:ascii="Cambria" w:hAnsi="Cambria"/>
          <w:lang w:val="en-US"/>
        </w:rPr>
        <w:t>embers, staff, volunteers, or other persons or groups reasonably considered a part of the HUCSC who are acting on behalf of or in any way representing the HUCSC at Huron, Western, or any of Western</w:t>
      </w:r>
      <w:r w:rsidRPr="00466BB6">
        <w:rPr>
          <w:rFonts w:ascii="Cambria" w:hAnsi="Cambria"/>
          <w:lang w:val="en-US"/>
        </w:rPr>
        <w:t>’</w:t>
      </w:r>
      <w:r w:rsidRPr="00466BB6">
        <w:rPr>
          <w:rFonts w:ascii="Cambria" w:hAnsi="Cambria"/>
          <w:lang w:val="en-US"/>
        </w:rPr>
        <w:t>s affiliated colleges; and,</w:t>
      </w:r>
    </w:p>
    <w:p w14:paraId="7563C60B"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(3)</w:t>
      </w:r>
      <w:r w:rsidRPr="00466BB6">
        <w:rPr>
          <w:rFonts w:ascii="Cambria" w:hAnsi="Cambria"/>
          <w:lang w:val="en-US"/>
        </w:rPr>
        <w:tab/>
        <w:t>Off-campus acts by an indi</w:t>
      </w:r>
      <w:r w:rsidRPr="00466BB6">
        <w:rPr>
          <w:rFonts w:ascii="Cambria" w:hAnsi="Cambria"/>
          <w:lang w:val="en-US"/>
        </w:rPr>
        <w:t>vidual acting as, or presenting themselves as acting as, a designated representative of either the HUCSC or a student organization ratified by the HUCSC.</w:t>
      </w:r>
    </w:p>
    <w:p w14:paraId="0FB17C13" w14:textId="77777777" w:rsidR="006544AC" w:rsidRPr="00466BB6" w:rsidRDefault="006544AC">
      <w:pPr>
        <w:pStyle w:val="Body"/>
        <w:spacing w:before="40" w:after="160" w:line="240" w:lineRule="auto"/>
        <w:rPr>
          <w:rFonts w:ascii="Cambria" w:eastAsia="Cambria" w:hAnsi="Cambria" w:cs="Cambria"/>
        </w:rPr>
      </w:pPr>
    </w:p>
    <w:p w14:paraId="26F1A3EB"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3.00 PROHIBITED CONDUCT</w:t>
      </w:r>
    </w:p>
    <w:p w14:paraId="1F2A3EFF" w14:textId="5D49311A"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lang w:val="en-US"/>
        </w:rPr>
        <w:t xml:space="preserve">3.01 </w:t>
      </w:r>
      <w:r w:rsidRPr="00466BB6">
        <w:rPr>
          <w:rFonts w:ascii="Cambria" w:hAnsi="Cambria"/>
          <w:lang w:val="en-US"/>
        </w:rPr>
        <w:tab/>
        <w:t xml:space="preserve">Acts of expression within a community space are strictly prohibited if </w:t>
      </w:r>
      <w:r w:rsidRPr="00466BB6">
        <w:rPr>
          <w:rFonts w:ascii="Cambria" w:hAnsi="Cambria"/>
          <w:lang w:val="en-US"/>
        </w:rPr>
        <w:t>such acts are deemed objectionable</w:t>
      </w:r>
      <w:r w:rsidR="00466BB6" w:rsidRPr="00466BB6">
        <w:rPr>
          <w:rFonts w:ascii="Cambria" w:hAnsi="Cambria"/>
          <w:lang w:val="en-US"/>
        </w:rPr>
        <w:t xml:space="preserve"> according to this Policy by the </w:t>
      </w:r>
      <w:r w:rsidR="00466BB6" w:rsidRPr="00466BB6">
        <w:rPr>
          <w:rFonts w:ascii="Cambria" w:hAnsi="Cambria"/>
        </w:rPr>
        <w:t>HUCSC President and Vice-President Finance and Administration</w:t>
      </w:r>
      <w:r w:rsidR="00466BB6" w:rsidRPr="00466BB6">
        <w:rPr>
          <w:rFonts w:ascii="Cambria" w:hAnsi="Cambria"/>
        </w:rPr>
        <w:t>, the Clubs Standing Committee, or the Executive Council</w:t>
      </w:r>
      <w:r w:rsidRPr="00466BB6">
        <w:rPr>
          <w:rFonts w:ascii="Cambria" w:hAnsi="Cambria"/>
          <w:lang w:val="en-US"/>
        </w:rPr>
        <w:t xml:space="preserve">. </w:t>
      </w:r>
      <w:r w:rsidRPr="00466BB6">
        <w:rPr>
          <w:rFonts w:ascii="Cambria" w:hAnsi="Cambria"/>
          <w:lang w:val="en-US"/>
        </w:rPr>
        <w:t>Without limiting the generality of the foregoing, the following list sets out specific examples of objectionable acts of expression. This list is illustrative only and is not intended to define objectionable acts i</w:t>
      </w:r>
      <w:r w:rsidRPr="00466BB6">
        <w:rPr>
          <w:rFonts w:ascii="Cambria" w:hAnsi="Cambria"/>
          <w:lang w:val="en-US"/>
        </w:rPr>
        <w:t>n exhaustive or exclusive terms. Acts that are deemed objectionable may include those that:</w:t>
      </w:r>
    </w:p>
    <w:p w14:paraId="175F827A" w14:textId="010BE49E" w:rsidR="006544AC" w:rsidRPr="00466BB6" w:rsidRDefault="007D442E" w:rsidP="00466BB6">
      <w:pPr>
        <w:pStyle w:val="Body"/>
        <w:spacing w:before="40" w:after="160" w:line="240" w:lineRule="auto"/>
        <w:ind w:left="2160" w:hanging="720"/>
        <w:rPr>
          <w:rFonts w:ascii="Cambria" w:eastAsia="Cambria" w:hAnsi="Cambria" w:cs="Cambria"/>
        </w:rPr>
      </w:pPr>
      <w:r w:rsidRPr="00466BB6">
        <w:rPr>
          <w:rFonts w:ascii="Cambria" w:hAnsi="Cambria"/>
        </w:rPr>
        <w:t xml:space="preserve">(1) </w:t>
      </w:r>
      <w:r w:rsidRPr="00466BB6">
        <w:rPr>
          <w:rFonts w:ascii="Cambria" w:hAnsi="Cambria"/>
        </w:rPr>
        <w:tab/>
      </w:r>
      <w:r w:rsidRPr="00466BB6">
        <w:rPr>
          <w:rFonts w:ascii="Cambria" w:hAnsi="Cambria"/>
          <w:lang w:val="en-US"/>
        </w:rPr>
        <w:t>Willfully promote unjustified hatred against any identifiable group including but not limited to those groups outlined within the Ontario Human Rights Code;</w:t>
      </w:r>
    </w:p>
    <w:p w14:paraId="16BB6864"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rPr>
        <w:t xml:space="preserve">(2) </w:t>
      </w:r>
      <w:r w:rsidRPr="00466BB6">
        <w:rPr>
          <w:rFonts w:ascii="Cambria" w:hAnsi="Cambria"/>
        </w:rPr>
        <w:tab/>
      </w:r>
      <w:r w:rsidRPr="00466BB6">
        <w:rPr>
          <w:rFonts w:ascii="Cambria" w:hAnsi="Cambria"/>
          <w:lang w:val="en-US"/>
        </w:rPr>
        <w:t>Breach the Huron Student Code of Conduct or the Western Code of Student Conduct;</w:t>
      </w:r>
    </w:p>
    <w:p w14:paraId="2EA07CD3"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rPr>
        <w:t xml:space="preserve">(3) </w:t>
      </w:r>
      <w:r w:rsidRPr="00466BB6">
        <w:rPr>
          <w:rFonts w:ascii="Cambria" w:hAnsi="Cambria"/>
        </w:rPr>
        <w:tab/>
      </w:r>
      <w:r w:rsidRPr="00466BB6">
        <w:rPr>
          <w:rFonts w:ascii="Cambria" w:hAnsi="Cambria"/>
          <w:lang w:val="en-US"/>
        </w:rPr>
        <w:t>Cause a disruption that obstructs or impairs the ability of any person or group from carrying out their legitimate activities, including speaking or associa</w:t>
      </w:r>
      <w:r w:rsidRPr="00466BB6">
        <w:rPr>
          <w:rFonts w:ascii="Cambria" w:hAnsi="Cambria"/>
          <w:lang w:val="en-US"/>
        </w:rPr>
        <w:t>ting with others;</w:t>
      </w:r>
    </w:p>
    <w:p w14:paraId="5DE182D7"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(4) </w:t>
      </w:r>
      <w:r w:rsidRPr="00466BB6">
        <w:rPr>
          <w:rFonts w:ascii="Cambria" w:hAnsi="Cambria"/>
          <w:lang w:val="en-US"/>
        </w:rPr>
        <w:tab/>
        <w:t>Constitute misconduct or dangerous activity against any person, including but not limited to:</w:t>
      </w:r>
    </w:p>
    <w:p w14:paraId="2F656A4B" w14:textId="77777777" w:rsidR="006544AC" w:rsidRPr="00466BB6" w:rsidRDefault="007D442E">
      <w:pPr>
        <w:pStyle w:val="ListParagraph"/>
        <w:numPr>
          <w:ilvl w:val="0"/>
          <w:numId w:val="2"/>
        </w:numPr>
        <w:spacing w:before="40" w:after="160" w:line="240" w:lineRule="auto"/>
        <w:rPr>
          <w:rFonts w:ascii="Cambria" w:hAnsi="Cambria"/>
        </w:rPr>
      </w:pPr>
      <w:r w:rsidRPr="00466BB6">
        <w:rPr>
          <w:rFonts w:ascii="Cambria" w:hAnsi="Cambria"/>
        </w:rPr>
        <w:t>Assault, harassment, intimidation, threats or coercion;</w:t>
      </w:r>
    </w:p>
    <w:p w14:paraId="60AB8035" w14:textId="77777777" w:rsidR="006544AC" w:rsidRPr="00466BB6" w:rsidRDefault="007D442E">
      <w:pPr>
        <w:pStyle w:val="ListParagraph"/>
        <w:numPr>
          <w:ilvl w:val="0"/>
          <w:numId w:val="2"/>
        </w:numPr>
        <w:spacing w:before="40" w:after="160" w:line="240" w:lineRule="auto"/>
        <w:rPr>
          <w:rFonts w:ascii="Cambria" w:hAnsi="Cambria"/>
        </w:rPr>
      </w:pPr>
      <w:r w:rsidRPr="00466BB6">
        <w:rPr>
          <w:rFonts w:ascii="Cambria" w:hAnsi="Cambria"/>
        </w:rPr>
        <w:t xml:space="preserve">Conduct that threatens or endangers the health or safety of any person or </w:t>
      </w:r>
      <w:r w:rsidRPr="00466BB6">
        <w:rPr>
          <w:rFonts w:ascii="Cambria" w:hAnsi="Cambria"/>
        </w:rPr>
        <w:t>group;</w:t>
      </w:r>
    </w:p>
    <w:p w14:paraId="2E625D9A" w14:textId="77777777" w:rsidR="006544AC" w:rsidRPr="00466BB6" w:rsidRDefault="007D442E">
      <w:pPr>
        <w:pStyle w:val="ListParagraph"/>
        <w:numPr>
          <w:ilvl w:val="0"/>
          <w:numId w:val="2"/>
        </w:numPr>
        <w:spacing w:before="40" w:after="160" w:line="240" w:lineRule="auto"/>
        <w:rPr>
          <w:rFonts w:ascii="Cambria" w:hAnsi="Cambria"/>
        </w:rPr>
      </w:pPr>
      <w:r w:rsidRPr="00466BB6">
        <w:rPr>
          <w:rFonts w:ascii="Cambria" w:hAnsi="Cambria"/>
        </w:rPr>
        <w:t>Knowingly, or where one can be reasonably expected to have known, creating a condition that endangers the health, safety, or well-being of any person;</w:t>
      </w:r>
    </w:p>
    <w:p w14:paraId="0EADA973" w14:textId="77777777" w:rsidR="006544AC" w:rsidRPr="00466BB6" w:rsidRDefault="007D442E">
      <w:pPr>
        <w:pStyle w:val="ListParagraph"/>
        <w:numPr>
          <w:ilvl w:val="0"/>
          <w:numId w:val="2"/>
        </w:numPr>
        <w:spacing w:before="40" w:after="160" w:line="240" w:lineRule="auto"/>
        <w:rPr>
          <w:rFonts w:ascii="Cambria" w:hAnsi="Cambria"/>
        </w:rPr>
      </w:pPr>
      <w:r w:rsidRPr="00466BB6">
        <w:rPr>
          <w:rFonts w:ascii="Cambria" w:hAnsi="Cambria"/>
        </w:rPr>
        <w:t>Coercing, enticing, or inciting a person to commit an act that is humiliating or demeaning to that</w:t>
      </w:r>
      <w:r w:rsidRPr="00466BB6">
        <w:rPr>
          <w:rFonts w:ascii="Cambria" w:hAnsi="Cambria"/>
        </w:rPr>
        <w:t xml:space="preserve"> person or others.</w:t>
      </w:r>
    </w:p>
    <w:p w14:paraId="374A65B6" w14:textId="77777777"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hAnsi="Cambria"/>
          <w:lang w:val="en-US"/>
        </w:rPr>
        <w:lastRenderedPageBreak/>
        <w:t>(5)</w:t>
      </w:r>
      <w:r w:rsidRPr="00466BB6">
        <w:rPr>
          <w:rFonts w:ascii="Cambria" w:hAnsi="Cambria"/>
          <w:lang w:val="en-US"/>
        </w:rPr>
        <w:tab/>
        <w:t>Knowingly provide false information to any group or person;</w:t>
      </w:r>
    </w:p>
    <w:p w14:paraId="3C2CD527" w14:textId="77777777"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hAnsi="Cambria"/>
          <w:lang w:val="en-US"/>
        </w:rPr>
        <w:t>(6)</w:t>
      </w:r>
      <w:r w:rsidRPr="00466BB6">
        <w:rPr>
          <w:rFonts w:ascii="Cambria" w:hAnsi="Cambria"/>
          <w:lang w:val="en-US"/>
        </w:rPr>
        <w:tab/>
        <w:t>Violate published University policies, rules or regulations;</w:t>
      </w:r>
    </w:p>
    <w:p w14:paraId="1EFA1170"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(7)</w:t>
      </w:r>
      <w:r w:rsidRPr="00466BB6">
        <w:rPr>
          <w:rFonts w:ascii="Cambria" w:hAnsi="Cambria"/>
          <w:lang w:val="en-US"/>
        </w:rPr>
        <w:tab/>
        <w:t xml:space="preserve">Aid or encourage others in the commission of an act prohibited under this Policy or attempt to </w:t>
      </w:r>
      <w:r w:rsidRPr="00466BB6">
        <w:rPr>
          <w:rFonts w:ascii="Cambria" w:hAnsi="Cambria"/>
          <w:lang w:val="en-US"/>
        </w:rPr>
        <w:t>commit an act prohibited under this Policy;</w:t>
      </w:r>
    </w:p>
    <w:p w14:paraId="7A7BA81C" w14:textId="2ED226AF"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hAnsi="Cambria"/>
          <w:lang w:val="en-US"/>
        </w:rPr>
        <w:t>(8)</w:t>
      </w:r>
      <w:r w:rsidRPr="00466BB6">
        <w:rPr>
          <w:rFonts w:ascii="Cambria" w:hAnsi="Cambria"/>
          <w:lang w:val="en-US"/>
        </w:rPr>
        <w:tab/>
        <w:t>Fail to comply with any sanctions imposed by the Executive Council or Clubs</w:t>
      </w:r>
      <w:r w:rsidRPr="00466BB6">
        <w:rPr>
          <w:rFonts w:ascii="Cambria" w:hAnsi="Cambria"/>
          <w:lang w:val="en-US"/>
        </w:rPr>
        <w:tab/>
      </w:r>
      <w:r w:rsidRPr="00466BB6">
        <w:rPr>
          <w:rFonts w:ascii="Cambria" w:hAnsi="Cambria"/>
          <w:lang w:val="en-US"/>
        </w:rPr>
        <w:tab/>
      </w:r>
      <w:r w:rsidRPr="00466BB6">
        <w:rPr>
          <w:rFonts w:ascii="Cambria" w:hAnsi="Cambria"/>
          <w:lang w:val="en-US"/>
        </w:rPr>
        <w:tab/>
      </w:r>
      <w:r w:rsidRPr="00466BB6">
        <w:rPr>
          <w:rFonts w:ascii="Cambria" w:hAnsi="Cambria"/>
          <w:lang w:val="en-US"/>
        </w:rPr>
        <w:t>Standing Committee for infringing this Policy;</w:t>
      </w:r>
    </w:p>
    <w:p w14:paraId="74ED43BD" w14:textId="41D1F5DE" w:rsidR="006544AC" w:rsidRPr="00466BB6" w:rsidRDefault="007D442E" w:rsidP="00805DDC">
      <w:pPr>
        <w:pStyle w:val="Body"/>
        <w:spacing w:before="40" w:after="160" w:line="240" w:lineRule="auto"/>
        <w:ind w:left="2160" w:hanging="720"/>
        <w:rPr>
          <w:rFonts w:ascii="Cambria" w:eastAsia="Cambria" w:hAnsi="Cambria" w:cs="Cambria"/>
        </w:rPr>
      </w:pPr>
      <w:r w:rsidRPr="00466BB6">
        <w:rPr>
          <w:rFonts w:ascii="Cambria" w:hAnsi="Cambria"/>
          <w:lang w:val="en-US"/>
        </w:rPr>
        <w:t>(9)</w:t>
      </w:r>
      <w:r w:rsidRPr="00466BB6">
        <w:rPr>
          <w:rFonts w:ascii="Cambria" w:hAnsi="Cambria"/>
          <w:lang w:val="en-US"/>
        </w:rPr>
        <w:tab/>
        <w:t xml:space="preserve">Partake in any other act that has, or might reasonably be seen to have, an </w:t>
      </w:r>
      <w:r w:rsidRPr="00466BB6">
        <w:rPr>
          <w:rFonts w:ascii="Cambria" w:hAnsi="Cambria"/>
          <w:lang w:val="en-US"/>
        </w:rPr>
        <w:t xml:space="preserve">adverse effect on the image or the function of the HUCSC or the health, safety, </w:t>
      </w:r>
      <w:r w:rsidRPr="00466BB6">
        <w:rPr>
          <w:rFonts w:ascii="Cambria" w:hAnsi="Cambria"/>
          <w:lang w:val="en-US"/>
        </w:rPr>
        <w:t>or rights of other persons or groups.</w:t>
      </w:r>
    </w:p>
    <w:p w14:paraId="4D4C9661" w14:textId="77777777" w:rsidR="006544AC" w:rsidRPr="00466BB6" w:rsidRDefault="006544AC">
      <w:pPr>
        <w:pStyle w:val="Body"/>
        <w:spacing w:before="40" w:after="160" w:line="240" w:lineRule="auto"/>
        <w:rPr>
          <w:rFonts w:ascii="Cambria" w:eastAsia="Cambria" w:hAnsi="Cambria" w:cs="Cambria"/>
          <w:b/>
          <w:bCs/>
        </w:rPr>
      </w:pPr>
    </w:p>
    <w:p w14:paraId="0E31F6A9" w14:textId="77777777" w:rsidR="006544AC" w:rsidRPr="00466BB6" w:rsidRDefault="007D442E">
      <w:pPr>
        <w:pStyle w:val="ListParagraph"/>
        <w:numPr>
          <w:ilvl w:val="0"/>
          <w:numId w:val="5"/>
        </w:numPr>
        <w:spacing w:before="40" w:after="160" w:line="240" w:lineRule="auto"/>
        <w:rPr>
          <w:rFonts w:ascii="Cambria" w:hAnsi="Cambria"/>
          <w:b/>
          <w:bCs/>
        </w:rPr>
      </w:pPr>
      <w:r w:rsidRPr="00466BB6">
        <w:rPr>
          <w:rFonts w:ascii="Cambria" w:hAnsi="Cambria"/>
          <w:b/>
          <w:bCs/>
        </w:rPr>
        <w:t xml:space="preserve"> </w:t>
      </w:r>
      <w:r w:rsidRPr="00466BB6">
        <w:rPr>
          <w:rFonts w:ascii="Cambria" w:hAnsi="Cambria"/>
          <w:b/>
          <w:bCs/>
        </w:rPr>
        <w:tab/>
        <w:t>ACTS OF EXPRESSION BY CLUBS</w:t>
      </w:r>
    </w:p>
    <w:p w14:paraId="2DD068B1"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lang w:val="en-US"/>
        </w:rPr>
        <w:t xml:space="preserve">4.01 </w:t>
      </w:r>
      <w:r w:rsidRPr="00466BB6">
        <w:rPr>
          <w:rFonts w:ascii="Cambria" w:hAnsi="Cambria"/>
          <w:lang w:val="en-US"/>
        </w:rPr>
        <w:tab/>
        <w:t>During an Act:</w:t>
      </w:r>
    </w:p>
    <w:p w14:paraId="2F4D2A17" w14:textId="77777777" w:rsidR="006544AC" w:rsidRPr="00466BB6" w:rsidRDefault="007D442E">
      <w:pPr>
        <w:pStyle w:val="ListParagraph"/>
        <w:numPr>
          <w:ilvl w:val="0"/>
          <w:numId w:val="7"/>
        </w:numPr>
        <w:spacing w:before="40" w:after="160" w:line="240" w:lineRule="auto"/>
        <w:rPr>
          <w:rFonts w:ascii="Cambria" w:hAnsi="Cambria"/>
        </w:rPr>
      </w:pPr>
      <w:r w:rsidRPr="00466BB6">
        <w:rPr>
          <w:rFonts w:ascii="Cambria" w:hAnsi="Cambria"/>
        </w:rPr>
        <w:t>Immediate Authority: The HUCSC President and Vice-President Finance and Administrat</w:t>
      </w:r>
      <w:r w:rsidRPr="00466BB6">
        <w:rPr>
          <w:rFonts w:ascii="Cambria" w:hAnsi="Cambria"/>
        </w:rPr>
        <w:t>ion have the authority to decide whether an act of expression infringes on this Policy and to terminate the act immediately.</w:t>
      </w:r>
    </w:p>
    <w:p w14:paraId="3E547B63" w14:textId="77777777" w:rsidR="006544AC" w:rsidRPr="00466BB6" w:rsidRDefault="007D442E">
      <w:pPr>
        <w:pStyle w:val="ListParagraph"/>
        <w:spacing w:before="40" w:after="160" w:line="240" w:lineRule="auto"/>
        <w:ind w:left="2880" w:hanging="720"/>
        <w:rPr>
          <w:rFonts w:ascii="Cambria" w:eastAsia="Cambria" w:hAnsi="Cambria" w:cs="Cambria"/>
        </w:rPr>
      </w:pPr>
      <w:proofErr w:type="spellStart"/>
      <w:r w:rsidRPr="00466BB6">
        <w:rPr>
          <w:rFonts w:ascii="Cambria" w:hAnsi="Cambria"/>
        </w:rPr>
        <w:t>i</w:t>
      </w:r>
      <w:proofErr w:type="spellEnd"/>
      <w:r w:rsidRPr="00466BB6">
        <w:rPr>
          <w:rFonts w:ascii="Cambria" w:hAnsi="Cambria"/>
        </w:rPr>
        <w:t xml:space="preserve">. </w:t>
      </w:r>
      <w:r w:rsidRPr="00466BB6">
        <w:rPr>
          <w:rFonts w:ascii="Cambria" w:hAnsi="Cambria"/>
        </w:rPr>
        <w:tab/>
        <w:t>The person or group in violation has the right to request that the termination notice and explanation be submitted in writing.</w:t>
      </w:r>
    </w:p>
    <w:p w14:paraId="4A0E664C"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(2) </w:t>
      </w:r>
      <w:r w:rsidRPr="00466BB6">
        <w:rPr>
          <w:rFonts w:ascii="Cambria" w:hAnsi="Cambria"/>
          <w:lang w:val="en-US"/>
        </w:rPr>
        <w:tab/>
        <w:t>Disciplinary Authority: All decisions to terminate an act made by those identified above will come before the Clubs Standing Committee within four weeks to allow the Committee to decide whether to take further disciplinary action.</w:t>
      </w:r>
    </w:p>
    <w:p w14:paraId="25774994" w14:textId="77777777" w:rsidR="006544AC" w:rsidRPr="00466BB6" w:rsidRDefault="007D442E">
      <w:pPr>
        <w:pStyle w:val="Body"/>
        <w:spacing w:before="40" w:after="160" w:line="240" w:lineRule="auto"/>
        <w:ind w:left="2880" w:hanging="720"/>
        <w:rPr>
          <w:rFonts w:ascii="Cambria" w:eastAsia="Cambria" w:hAnsi="Cambria" w:cs="Cambria"/>
        </w:rPr>
      </w:pPr>
      <w:proofErr w:type="spellStart"/>
      <w:r w:rsidRPr="00466BB6">
        <w:rPr>
          <w:rFonts w:ascii="Cambria" w:hAnsi="Cambria"/>
          <w:lang w:val="en-US"/>
        </w:rPr>
        <w:t>i</w:t>
      </w:r>
      <w:proofErr w:type="spellEnd"/>
      <w:r w:rsidRPr="00466BB6">
        <w:rPr>
          <w:rFonts w:ascii="Cambria" w:hAnsi="Cambria"/>
          <w:lang w:val="en-US"/>
        </w:rPr>
        <w:t xml:space="preserve">. </w:t>
      </w:r>
      <w:r w:rsidRPr="00466BB6">
        <w:rPr>
          <w:rFonts w:ascii="Cambria" w:hAnsi="Cambria"/>
          <w:lang w:val="en-US"/>
        </w:rPr>
        <w:tab/>
        <w:t xml:space="preserve">The Clubs </w:t>
      </w:r>
      <w:r w:rsidRPr="00466BB6">
        <w:rPr>
          <w:rFonts w:ascii="Cambria" w:hAnsi="Cambria"/>
          <w:lang w:val="en-US"/>
        </w:rPr>
        <w:t>Coordinator shall make a recommendation to the Clubs Standing Committee on what further disciplinary action should be taken based on the following:</w:t>
      </w:r>
    </w:p>
    <w:p w14:paraId="6C4E6FAE" w14:textId="77777777" w:rsidR="006544AC" w:rsidRPr="00466BB6" w:rsidRDefault="007D442E">
      <w:pPr>
        <w:pStyle w:val="Body"/>
        <w:spacing w:before="40" w:after="160" w:line="240" w:lineRule="auto"/>
        <w:ind w:left="3600" w:hanging="720"/>
        <w:rPr>
          <w:rFonts w:ascii="Cambria" w:eastAsia="Cambria" w:hAnsi="Cambria" w:cs="Cambria"/>
        </w:rPr>
      </w:pPr>
      <w:r w:rsidRPr="00466BB6">
        <w:rPr>
          <w:rFonts w:ascii="Cambria" w:hAnsi="Cambria"/>
          <w:lang w:val="en-US"/>
        </w:rPr>
        <w:t xml:space="preserve">a. </w:t>
      </w:r>
      <w:r w:rsidRPr="00466BB6">
        <w:rPr>
          <w:rFonts w:ascii="Cambria" w:hAnsi="Cambria"/>
          <w:lang w:val="en-US"/>
        </w:rPr>
        <w:tab/>
        <w:t xml:space="preserve">Those who exercise immediate authority shall, collectively, provide a written report of the incident to </w:t>
      </w:r>
      <w:r w:rsidRPr="00466BB6">
        <w:rPr>
          <w:rFonts w:ascii="Cambria" w:hAnsi="Cambria"/>
          <w:lang w:val="en-US"/>
        </w:rPr>
        <w:t>the Clubs Coordinator; and,</w:t>
      </w:r>
    </w:p>
    <w:p w14:paraId="181F59E7" w14:textId="77777777" w:rsidR="006544AC" w:rsidRPr="00466BB6" w:rsidRDefault="007D442E">
      <w:pPr>
        <w:pStyle w:val="Body"/>
        <w:spacing w:before="40" w:after="160" w:line="240" w:lineRule="auto"/>
        <w:ind w:left="3600" w:hanging="720"/>
        <w:rPr>
          <w:rFonts w:ascii="Cambria" w:eastAsia="Cambria" w:hAnsi="Cambria" w:cs="Cambria"/>
        </w:rPr>
      </w:pPr>
      <w:r w:rsidRPr="00466BB6">
        <w:rPr>
          <w:rFonts w:ascii="Cambria" w:hAnsi="Cambria"/>
          <w:lang w:val="en-US"/>
        </w:rPr>
        <w:t xml:space="preserve">b. </w:t>
      </w:r>
      <w:r w:rsidRPr="00466BB6">
        <w:rPr>
          <w:rFonts w:ascii="Cambria" w:hAnsi="Cambria"/>
          <w:lang w:val="en-US"/>
        </w:rPr>
        <w:tab/>
        <w:t>The infringer shall provide a written statement to the Clubs Coordinator.</w:t>
      </w:r>
    </w:p>
    <w:p w14:paraId="003F245D" w14:textId="469DE581" w:rsidR="006544AC" w:rsidRPr="00466BB6" w:rsidRDefault="007D442E" w:rsidP="00466BB6">
      <w:pPr>
        <w:pStyle w:val="Body"/>
        <w:spacing w:before="40" w:after="160" w:line="240" w:lineRule="auto"/>
        <w:ind w:left="2930" w:hanging="770"/>
        <w:rPr>
          <w:rFonts w:ascii="Cambria" w:eastAsia="Cambria" w:hAnsi="Cambria" w:cs="Cambria"/>
        </w:rPr>
      </w:pPr>
      <w:r w:rsidRPr="00466BB6">
        <w:rPr>
          <w:rFonts w:ascii="Cambria" w:hAnsi="Cambria"/>
          <w:lang w:val="en-US"/>
        </w:rPr>
        <w:t>ii.</w:t>
      </w:r>
      <w:r w:rsidRPr="00466BB6">
        <w:rPr>
          <w:rFonts w:ascii="Cambria" w:hAnsi="Cambria"/>
          <w:lang w:val="en-US"/>
        </w:rPr>
        <w:tab/>
        <w:t>The Clubs Standing Committee shall make its decision in accordance with this Policy and with the Clubs Policy.</w:t>
      </w:r>
    </w:p>
    <w:p w14:paraId="1162B9D0"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lang w:val="en-US"/>
        </w:rPr>
        <w:t xml:space="preserve">4.02 </w:t>
      </w:r>
      <w:r w:rsidRPr="00466BB6">
        <w:rPr>
          <w:rFonts w:ascii="Cambria" w:hAnsi="Cambria"/>
          <w:lang w:val="en-US"/>
        </w:rPr>
        <w:tab/>
        <w:t>After an Act:</w:t>
      </w:r>
    </w:p>
    <w:p w14:paraId="137F129E"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(1) </w:t>
      </w:r>
      <w:r w:rsidRPr="00466BB6">
        <w:rPr>
          <w:rFonts w:ascii="Cambria" w:hAnsi="Cambria"/>
          <w:lang w:val="en-US"/>
        </w:rPr>
        <w:tab/>
        <w:t>Any per</w:t>
      </w:r>
      <w:r w:rsidRPr="00466BB6">
        <w:rPr>
          <w:rFonts w:ascii="Cambria" w:hAnsi="Cambria"/>
          <w:lang w:val="en-US"/>
        </w:rPr>
        <w:t>son or group may file a complaint under this Policy with the Clubs Standing Committee.</w:t>
      </w:r>
    </w:p>
    <w:p w14:paraId="0CFA0622" w14:textId="77777777" w:rsidR="006544AC" w:rsidRPr="00466BB6" w:rsidRDefault="007D442E">
      <w:pPr>
        <w:pStyle w:val="Body"/>
        <w:spacing w:before="40" w:after="160" w:line="240" w:lineRule="auto"/>
        <w:ind w:left="1440" w:firstLine="720"/>
        <w:rPr>
          <w:rFonts w:ascii="Cambria" w:eastAsia="Cambria" w:hAnsi="Cambria" w:cs="Cambria"/>
        </w:rPr>
      </w:pPr>
      <w:proofErr w:type="spellStart"/>
      <w:r w:rsidRPr="00466BB6">
        <w:rPr>
          <w:rFonts w:ascii="Cambria" w:hAnsi="Cambria"/>
          <w:lang w:val="en-US"/>
        </w:rPr>
        <w:t>i</w:t>
      </w:r>
      <w:proofErr w:type="spellEnd"/>
      <w:r w:rsidRPr="00466BB6">
        <w:rPr>
          <w:rFonts w:ascii="Cambria" w:hAnsi="Cambria"/>
          <w:lang w:val="en-US"/>
        </w:rPr>
        <w:t xml:space="preserve">. </w:t>
      </w:r>
      <w:r w:rsidRPr="00466BB6">
        <w:rPr>
          <w:rFonts w:ascii="Cambria" w:hAnsi="Cambria"/>
          <w:lang w:val="en-US"/>
        </w:rPr>
        <w:tab/>
        <w:t>A complaint must include:</w:t>
      </w:r>
    </w:p>
    <w:p w14:paraId="6EC9FE01" w14:textId="77777777" w:rsidR="006544AC" w:rsidRPr="00466BB6" w:rsidRDefault="007D442E">
      <w:pPr>
        <w:pStyle w:val="Body"/>
        <w:spacing w:before="40" w:after="160" w:line="240" w:lineRule="auto"/>
        <w:ind w:left="3600" w:hanging="720"/>
        <w:rPr>
          <w:rFonts w:ascii="Cambria" w:eastAsia="Cambria" w:hAnsi="Cambria" w:cs="Cambria"/>
        </w:rPr>
      </w:pPr>
      <w:r w:rsidRPr="00466BB6">
        <w:rPr>
          <w:rFonts w:ascii="Cambria" w:hAnsi="Cambria"/>
          <w:lang w:val="en-US"/>
        </w:rPr>
        <w:t xml:space="preserve">a. </w:t>
      </w:r>
      <w:r w:rsidRPr="00466BB6">
        <w:rPr>
          <w:rFonts w:ascii="Cambria" w:hAnsi="Cambria"/>
          <w:lang w:val="en-US"/>
        </w:rPr>
        <w:tab/>
        <w:t>An outline of the circumstances of the alleged contravention of this Policy;</w:t>
      </w:r>
    </w:p>
    <w:p w14:paraId="56224C7A" w14:textId="77777777" w:rsidR="006544AC" w:rsidRPr="00466BB6" w:rsidRDefault="007D442E">
      <w:pPr>
        <w:pStyle w:val="Body"/>
        <w:spacing w:before="40" w:after="160" w:line="240" w:lineRule="auto"/>
        <w:ind w:left="2160" w:firstLine="720"/>
        <w:rPr>
          <w:rFonts w:ascii="Cambria" w:eastAsia="Cambria" w:hAnsi="Cambria" w:cs="Cambria"/>
        </w:rPr>
      </w:pPr>
      <w:r w:rsidRPr="00466BB6">
        <w:rPr>
          <w:rFonts w:ascii="Cambria" w:hAnsi="Cambria"/>
          <w:lang w:val="en-US"/>
        </w:rPr>
        <w:lastRenderedPageBreak/>
        <w:t xml:space="preserve">b. </w:t>
      </w:r>
      <w:r w:rsidRPr="00466BB6">
        <w:rPr>
          <w:rFonts w:ascii="Cambria" w:hAnsi="Cambria"/>
          <w:lang w:val="en-US"/>
        </w:rPr>
        <w:tab/>
        <w:t>The name of the infringer; and,</w:t>
      </w:r>
    </w:p>
    <w:p w14:paraId="7CDCC7BF" w14:textId="4F22C3AB" w:rsidR="006544AC" w:rsidRPr="00466BB6" w:rsidRDefault="007D442E">
      <w:pPr>
        <w:pStyle w:val="Body"/>
        <w:spacing w:before="40" w:after="160" w:line="240" w:lineRule="auto"/>
        <w:ind w:left="2160" w:firstLine="720"/>
        <w:rPr>
          <w:rFonts w:ascii="Cambria" w:eastAsia="Cambria" w:hAnsi="Cambria" w:cs="Cambria"/>
        </w:rPr>
      </w:pPr>
      <w:r w:rsidRPr="00466BB6">
        <w:rPr>
          <w:rFonts w:ascii="Cambria" w:hAnsi="Cambria"/>
          <w:lang w:val="en-US"/>
        </w:rPr>
        <w:t xml:space="preserve">c. </w:t>
      </w:r>
      <w:r w:rsidRPr="00466BB6">
        <w:rPr>
          <w:rFonts w:ascii="Cambria" w:hAnsi="Cambria"/>
          <w:lang w:val="en-US"/>
        </w:rPr>
        <w:tab/>
        <w:t>The name and signa</w:t>
      </w:r>
      <w:r w:rsidRPr="00466BB6">
        <w:rPr>
          <w:rFonts w:ascii="Cambria" w:hAnsi="Cambria"/>
          <w:lang w:val="en-US"/>
        </w:rPr>
        <w:t xml:space="preserve">ture of the complainant and the date </w:t>
      </w:r>
      <w:r w:rsidRPr="00466BB6">
        <w:rPr>
          <w:rFonts w:ascii="Cambria" w:hAnsi="Cambria"/>
          <w:lang w:val="en-US"/>
        </w:rPr>
        <w:tab/>
      </w:r>
      <w:r w:rsidRPr="00466BB6">
        <w:rPr>
          <w:rFonts w:ascii="Cambria" w:hAnsi="Cambria"/>
          <w:lang w:val="en-US"/>
        </w:rPr>
        <w:tab/>
      </w:r>
      <w:r w:rsidRPr="00466BB6">
        <w:rPr>
          <w:rFonts w:ascii="Cambria" w:hAnsi="Cambria"/>
          <w:lang w:val="en-US"/>
        </w:rPr>
        <w:tab/>
      </w:r>
      <w:r w:rsidRPr="00466BB6">
        <w:rPr>
          <w:rFonts w:ascii="Cambria" w:hAnsi="Cambria"/>
          <w:lang w:val="en-US"/>
        </w:rPr>
        <w:t>signed.</w:t>
      </w:r>
    </w:p>
    <w:p w14:paraId="3CE7EC03"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(2) </w:t>
      </w:r>
      <w:r w:rsidRPr="00466BB6">
        <w:rPr>
          <w:rFonts w:ascii="Cambria" w:hAnsi="Cambria"/>
          <w:lang w:val="en-US"/>
        </w:rPr>
        <w:tab/>
        <w:t>The Clubs Coordinator shall inform the infringer within 24 hours that a complaint has been issued against them and that a hearing will be conducted by the Clubs Standing Committee.</w:t>
      </w:r>
    </w:p>
    <w:p w14:paraId="28561239"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 xml:space="preserve">(3) </w:t>
      </w:r>
      <w:r w:rsidRPr="00466BB6">
        <w:rPr>
          <w:rFonts w:ascii="Cambria" w:hAnsi="Cambria"/>
          <w:lang w:val="en-US"/>
        </w:rPr>
        <w:tab/>
        <w:t>The Clubs Coordi</w:t>
      </w:r>
      <w:r w:rsidRPr="00466BB6">
        <w:rPr>
          <w:rFonts w:ascii="Cambria" w:hAnsi="Cambria"/>
          <w:lang w:val="en-US"/>
        </w:rPr>
        <w:t>nator must bring the complaint before the Clubs Standing Committee for discussion and to decide the appropriate course of action.</w:t>
      </w:r>
    </w:p>
    <w:p w14:paraId="0905D41A" w14:textId="77777777" w:rsidR="006544AC" w:rsidRPr="00466BB6" w:rsidRDefault="007D442E">
      <w:pPr>
        <w:pStyle w:val="ListParagraph"/>
        <w:numPr>
          <w:ilvl w:val="2"/>
          <w:numId w:val="9"/>
        </w:numPr>
        <w:spacing w:before="40" w:after="160" w:line="240" w:lineRule="auto"/>
        <w:rPr>
          <w:rFonts w:ascii="Cambria" w:eastAsia="Cambria" w:hAnsi="Cambria" w:cs="Cambria"/>
        </w:rPr>
      </w:pPr>
      <w:r w:rsidRPr="00466BB6">
        <w:rPr>
          <w:rFonts w:ascii="Cambria" w:eastAsia="Cambria" w:hAnsi="Cambria" w:cs="Cambria"/>
        </w:rPr>
        <w:tab/>
        <w:t xml:space="preserve">The Clubs Standing Committee shall conduct a hearing in accordance </w:t>
      </w:r>
      <w:r w:rsidRPr="00466BB6">
        <w:rPr>
          <w:rFonts w:ascii="Cambria" w:eastAsia="Cambria" w:hAnsi="Cambria" w:cs="Cambria"/>
        </w:rPr>
        <w:tab/>
        <w:t>with the Clubs Policy;</w:t>
      </w:r>
    </w:p>
    <w:p w14:paraId="3FA6902F" w14:textId="77777777" w:rsidR="006544AC" w:rsidRPr="00466BB6" w:rsidRDefault="007D442E">
      <w:pPr>
        <w:pStyle w:val="ListParagraph"/>
        <w:numPr>
          <w:ilvl w:val="2"/>
          <w:numId w:val="9"/>
        </w:numPr>
        <w:spacing w:line="192" w:lineRule="auto"/>
        <w:rPr>
          <w:rFonts w:ascii="Cambria" w:eastAsia="Cambria" w:hAnsi="Cambria" w:cs="Cambria"/>
        </w:rPr>
      </w:pPr>
      <w:r w:rsidRPr="00466BB6">
        <w:rPr>
          <w:rFonts w:ascii="Cambria" w:eastAsia="Cambria" w:hAnsi="Cambria" w:cs="Cambria"/>
        </w:rPr>
        <w:tab/>
      </w:r>
      <w:r w:rsidRPr="00466BB6">
        <w:rPr>
          <w:rFonts w:ascii="Cambria" w:eastAsia="Cambria" w:hAnsi="Cambria" w:cs="Cambria"/>
        </w:rPr>
        <w:t xml:space="preserve">All those involved in the incident, including the infringer, may </w:t>
      </w:r>
    </w:p>
    <w:p w14:paraId="46D1ACC2" w14:textId="03507642" w:rsidR="006544AC" w:rsidRPr="00466BB6" w:rsidRDefault="007D442E" w:rsidP="00466BB6">
      <w:pPr>
        <w:pStyle w:val="ListParagraph"/>
        <w:spacing w:before="40" w:after="160" w:line="240" w:lineRule="auto"/>
        <w:rPr>
          <w:rFonts w:ascii="Cambria" w:eastAsia="Cambria" w:hAnsi="Cambria" w:cs="Cambria"/>
        </w:rPr>
      </w:pPr>
      <w:r w:rsidRPr="00466BB6">
        <w:rPr>
          <w:rFonts w:ascii="Cambria" w:eastAsia="Cambria" w:hAnsi="Cambria" w:cs="Cambria"/>
        </w:rPr>
        <w:tab/>
      </w:r>
      <w:r w:rsidRPr="00466BB6">
        <w:rPr>
          <w:rFonts w:ascii="Cambria" w:eastAsia="Cambria" w:hAnsi="Cambria" w:cs="Cambria"/>
        </w:rPr>
        <w:tab/>
      </w:r>
      <w:r w:rsidRPr="00466BB6">
        <w:rPr>
          <w:rFonts w:ascii="Cambria" w:eastAsia="Cambria" w:hAnsi="Cambria" w:cs="Cambria"/>
        </w:rPr>
        <w:tab/>
      </w:r>
      <w:r w:rsidRPr="00466BB6">
        <w:rPr>
          <w:rFonts w:ascii="Cambria" w:hAnsi="Cambria"/>
        </w:rPr>
        <w:t>submit a written statement to the Clubs Standing Committee.</w:t>
      </w:r>
    </w:p>
    <w:p w14:paraId="149E8770" w14:textId="5796140F" w:rsidR="006544AC" w:rsidRPr="00466BB6" w:rsidRDefault="007D442E">
      <w:pPr>
        <w:pStyle w:val="Body"/>
        <w:spacing w:before="40" w:after="160" w:line="240" w:lineRule="auto"/>
        <w:ind w:left="720" w:hanging="720"/>
        <w:rPr>
          <w:rFonts w:ascii="Cambria" w:hAnsi="Cambria"/>
          <w:lang w:val="en-US"/>
        </w:rPr>
      </w:pPr>
      <w:r w:rsidRPr="00466BB6">
        <w:rPr>
          <w:rFonts w:ascii="Cambria" w:hAnsi="Cambria"/>
          <w:lang w:val="en-US"/>
        </w:rPr>
        <w:t>4.03</w:t>
      </w:r>
      <w:r w:rsidRPr="00466BB6">
        <w:rPr>
          <w:rFonts w:ascii="Cambria" w:hAnsi="Cambria"/>
          <w:lang w:val="en-US"/>
        </w:rPr>
        <w:tab/>
        <w:t>The Clubs Standing Committee shall provide a written report outlining its decision and reasons used t</w:t>
      </w:r>
      <w:r w:rsidRPr="00466BB6">
        <w:rPr>
          <w:rFonts w:ascii="Cambria" w:hAnsi="Cambria"/>
          <w:lang w:val="en-US"/>
        </w:rPr>
        <w:t>o</w:t>
      </w:r>
      <w:r w:rsidRPr="00466BB6">
        <w:rPr>
          <w:rFonts w:ascii="Cambria" w:hAnsi="Cambria"/>
        </w:rPr>
        <w:t xml:space="preserve"> </w:t>
      </w:r>
      <w:r w:rsidRPr="00466BB6">
        <w:rPr>
          <w:rFonts w:ascii="Cambria" w:hAnsi="Cambria"/>
          <w:lang w:val="en-US"/>
        </w:rPr>
        <w:t>arrive at its decision to the infringer and the complainant</w:t>
      </w:r>
      <w:r w:rsidRPr="00466BB6">
        <w:rPr>
          <w:rFonts w:ascii="Cambria" w:hAnsi="Cambria"/>
          <w:lang w:val="en-US"/>
        </w:rPr>
        <w:t>.</w:t>
      </w:r>
    </w:p>
    <w:p w14:paraId="338C59B1" w14:textId="068E6BD7" w:rsidR="00466BB6" w:rsidRPr="00466BB6" w:rsidRDefault="00466BB6">
      <w:pPr>
        <w:pStyle w:val="Body"/>
        <w:spacing w:before="40" w:after="160" w:line="240" w:lineRule="auto"/>
        <w:ind w:left="720" w:hanging="720"/>
        <w:rPr>
          <w:rFonts w:ascii="Cambria" w:eastAsia="Cambria" w:hAnsi="Cambria" w:cs="Cambria"/>
        </w:rPr>
      </w:pPr>
      <w:r>
        <w:rPr>
          <w:rFonts w:ascii="Cambria" w:hAnsi="Cambria"/>
        </w:rPr>
        <w:t>4.04</w:t>
      </w:r>
      <w:r>
        <w:rPr>
          <w:rFonts w:ascii="Cambria" w:hAnsi="Cambria"/>
        </w:rPr>
        <w:tab/>
      </w:r>
      <w:r w:rsidRPr="00466BB6">
        <w:rPr>
          <w:rFonts w:ascii="Cambria" w:hAnsi="Cambria"/>
        </w:rPr>
        <w:t>Throughout the complaint process</w:t>
      </w:r>
      <w:r w:rsidR="00440DF0">
        <w:rPr>
          <w:rFonts w:ascii="Cambria" w:hAnsi="Cambria"/>
        </w:rPr>
        <w:t>,</w:t>
      </w:r>
      <w:r w:rsidRPr="00466BB6">
        <w:rPr>
          <w:rFonts w:ascii="Cambria" w:hAnsi="Cambria"/>
        </w:rPr>
        <w:t xml:space="preserve"> the nature and details of the complaint will be kept confidential by the Clubs Standing Committee, the Clubs Coordinator, and all resources consulted</w:t>
      </w:r>
      <w:r w:rsidR="00440DF0">
        <w:rPr>
          <w:rFonts w:ascii="Cambria" w:hAnsi="Cambria"/>
        </w:rPr>
        <w:t>.</w:t>
      </w:r>
    </w:p>
    <w:p w14:paraId="3BDB486B" w14:textId="77777777" w:rsidR="006544AC" w:rsidRPr="00466BB6" w:rsidRDefault="006544AC">
      <w:pPr>
        <w:pStyle w:val="Body"/>
        <w:spacing w:before="40" w:after="160" w:line="240" w:lineRule="auto"/>
        <w:rPr>
          <w:rFonts w:ascii="Cambria" w:eastAsia="Cambria" w:hAnsi="Cambria" w:cs="Cambria"/>
        </w:rPr>
      </w:pPr>
    </w:p>
    <w:p w14:paraId="66760A2F"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5.00</w:t>
      </w:r>
      <w:r w:rsidRPr="00466BB6">
        <w:rPr>
          <w:rFonts w:ascii="Cambria" w:hAnsi="Cambria"/>
          <w:b/>
          <w:bCs/>
          <w:lang w:val="en-US"/>
        </w:rPr>
        <w:tab/>
        <w:t>OTHER PERSONS OR GROUPS ASSOCIATED WITH THE HUCSC</w:t>
      </w:r>
    </w:p>
    <w:p w14:paraId="59719AB1" w14:textId="77777777"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lang w:val="en-US"/>
        </w:rPr>
        <w:t>5.01</w:t>
      </w:r>
      <w:r w:rsidRPr="00466BB6">
        <w:rPr>
          <w:rFonts w:ascii="Cambria" w:hAnsi="Cambria"/>
          <w:lang w:val="en-US"/>
        </w:rPr>
        <w:tab/>
        <w:t xml:space="preserve">This section applies to all persons or groups affiliated with the HUCSC other than those organizations ratified through the </w:t>
      </w:r>
      <w:proofErr w:type="gramStart"/>
      <w:r w:rsidRPr="00466BB6">
        <w:rPr>
          <w:rFonts w:ascii="Cambria" w:hAnsi="Cambria"/>
          <w:lang w:val="en-US"/>
        </w:rPr>
        <w:t>cl</w:t>
      </w:r>
      <w:r w:rsidRPr="00466BB6">
        <w:rPr>
          <w:rFonts w:ascii="Cambria" w:hAnsi="Cambria"/>
          <w:lang w:val="en-US"/>
        </w:rPr>
        <w:t>ubs</w:t>
      </w:r>
      <w:proofErr w:type="gramEnd"/>
      <w:r w:rsidRPr="00466BB6">
        <w:rPr>
          <w:rFonts w:ascii="Cambria" w:hAnsi="Cambria"/>
          <w:lang w:val="en-US"/>
        </w:rPr>
        <w:t xml:space="preserve"> procedure. This includes, but is not limited to:</w:t>
      </w:r>
    </w:p>
    <w:p w14:paraId="76486E89" w14:textId="77777777"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hAnsi="Cambria"/>
          <w:lang w:val="en-US"/>
        </w:rPr>
        <w:t>(1)</w:t>
      </w:r>
      <w:r w:rsidRPr="00466BB6">
        <w:rPr>
          <w:rFonts w:ascii="Cambria" w:hAnsi="Cambria"/>
          <w:lang w:val="en-US"/>
        </w:rPr>
        <w:tab/>
        <w:t>Members, both Ordinary and Resource, of Council;</w:t>
      </w:r>
    </w:p>
    <w:p w14:paraId="53C56FBC" w14:textId="77777777"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hAnsi="Cambria"/>
          <w:lang w:val="en-US"/>
        </w:rPr>
        <w:t>(2)</w:t>
      </w:r>
      <w:r w:rsidRPr="00466BB6">
        <w:rPr>
          <w:rFonts w:ascii="Cambria" w:hAnsi="Cambria"/>
          <w:lang w:val="en-US"/>
        </w:rPr>
        <w:tab/>
        <w:t>Volunteers or employees of the HUCSC; and,</w:t>
      </w:r>
    </w:p>
    <w:p w14:paraId="585C63C6"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(3)</w:t>
      </w:r>
      <w:r w:rsidRPr="00466BB6">
        <w:rPr>
          <w:rFonts w:ascii="Cambria" w:hAnsi="Cambria"/>
          <w:lang w:val="en-US"/>
        </w:rPr>
        <w:tab/>
        <w:t>Members of intramural teams or other teams sponsored by, funded by, or representing the HUCSC.</w:t>
      </w:r>
    </w:p>
    <w:p w14:paraId="6B6C9305" w14:textId="77777777" w:rsidR="006544AC" w:rsidRPr="00466BB6" w:rsidRDefault="007D442E">
      <w:pPr>
        <w:pStyle w:val="Body"/>
        <w:spacing w:before="40" w:after="160" w:line="240" w:lineRule="auto"/>
        <w:rPr>
          <w:rFonts w:ascii="Cambria" w:eastAsia="Cambria" w:hAnsi="Cambria" w:cs="Cambria"/>
        </w:rPr>
      </w:pPr>
      <w:r w:rsidRPr="00466BB6">
        <w:rPr>
          <w:rFonts w:ascii="Cambria" w:hAnsi="Cambria"/>
          <w:lang w:val="en-US"/>
        </w:rPr>
        <w:t>5.02</w:t>
      </w:r>
      <w:r w:rsidRPr="00466BB6">
        <w:rPr>
          <w:rFonts w:ascii="Cambria" w:hAnsi="Cambria"/>
          <w:lang w:val="en-US"/>
        </w:rPr>
        <w:tab/>
        <w:t xml:space="preserve"> During an Act:</w:t>
      </w:r>
    </w:p>
    <w:p w14:paraId="3F511CD4" w14:textId="77777777" w:rsidR="006544AC" w:rsidRPr="00466BB6" w:rsidRDefault="007D442E">
      <w:pPr>
        <w:pStyle w:val="Body"/>
        <w:spacing w:before="40" w:after="160" w:line="240" w:lineRule="auto"/>
        <w:ind w:left="2160" w:hanging="720"/>
        <w:rPr>
          <w:rFonts w:ascii="Cambria" w:eastAsia="Cambria" w:hAnsi="Cambria" w:cs="Cambria"/>
        </w:rPr>
      </w:pPr>
      <w:r w:rsidRPr="00466BB6">
        <w:rPr>
          <w:rFonts w:ascii="Cambria" w:hAnsi="Cambria"/>
          <w:lang w:val="en-US"/>
        </w:rPr>
        <w:t>(1)</w:t>
      </w:r>
      <w:r w:rsidRPr="00466BB6">
        <w:rPr>
          <w:rFonts w:ascii="Cambria" w:hAnsi="Cambria"/>
          <w:lang w:val="en-US"/>
        </w:rPr>
        <w:tab/>
        <w:t xml:space="preserve">Immediate Authority: The HUCSC President and Vice-President Finance and Administration have the authority to decide whether an act of expression infringes this policy and to terminate the act immediately. </w:t>
      </w:r>
    </w:p>
    <w:p w14:paraId="25CBCE27" w14:textId="77777777" w:rsidR="006544AC" w:rsidRPr="00466BB6" w:rsidRDefault="007D442E">
      <w:pPr>
        <w:pStyle w:val="Body"/>
        <w:spacing w:before="40" w:after="160" w:line="240" w:lineRule="auto"/>
        <w:ind w:left="2880" w:hanging="720"/>
        <w:rPr>
          <w:rFonts w:ascii="Cambria" w:eastAsia="Cambria" w:hAnsi="Cambria" w:cs="Cambria"/>
        </w:rPr>
      </w:pPr>
      <w:proofErr w:type="spellStart"/>
      <w:r w:rsidRPr="00466BB6">
        <w:rPr>
          <w:rFonts w:ascii="Cambria" w:hAnsi="Cambria"/>
          <w:lang w:val="en-US"/>
        </w:rPr>
        <w:t>i</w:t>
      </w:r>
      <w:proofErr w:type="spellEnd"/>
      <w:r w:rsidRPr="00466BB6">
        <w:rPr>
          <w:rFonts w:ascii="Cambria" w:hAnsi="Cambria"/>
          <w:lang w:val="en-US"/>
        </w:rPr>
        <w:t>.</w:t>
      </w:r>
      <w:r w:rsidRPr="00466BB6">
        <w:rPr>
          <w:rFonts w:ascii="Cambria" w:hAnsi="Cambria"/>
          <w:lang w:val="en-US"/>
        </w:rPr>
        <w:tab/>
        <w:t>The person or group in vio</w:t>
      </w:r>
      <w:r w:rsidRPr="00466BB6">
        <w:rPr>
          <w:rFonts w:ascii="Cambria" w:hAnsi="Cambria"/>
          <w:lang w:val="en-US"/>
        </w:rPr>
        <w:t>lation has the right to request that the termination notice and explanation be submitted in writing.</w:t>
      </w:r>
    </w:p>
    <w:p w14:paraId="16B07F8B" w14:textId="77777777" w:rsidR="006544AC" w:rsidRPr="00466BB6" w:rsidRDefault="007D442E">
      <w:pPr>
        <w:pStyle w:val="ListParagraph"/>
        <w:spacing w:before="40" w:after="160" w:line="240" w:lineRule="auto"/>
        <w:ind w:left="2160" w:hanging="1080"/>
        <w:rPr>
          <w:rFonts w:ascii="Cambria" w:eastAsia="Cambria" w:hAnsi="Cambria" w:cs="Cambria"/>
        </w:rPr>
      </w:pPr>
      <w:r w:rsidRPr="00466BB6">
        <w:rPr>
          <w:rFonts w:ascii="Cambria" w:hAnsi="Cambria"/>
        </w:rPr>
        <w:t xml:space="preserve">        (2)</w:t>
      </w:r>
      <w:r w:rsidRPr="00466BB6">
        <w:rPr>
          <w:rFonts w:ascii="Cambria" w:hAnsi="Cambria"/>
        </w:rPr>
        <w:tab/>
        <w:t xml:space="preserve">Disciplinary Authority: All decisions to terminate an act made by those identified above will come before the Executive Council within four </w:t>
      </w:r>
      <w:r w:rsidRPr="00466BB6">
        <w:rPr>
          <w:rFonts w:ascii="Cambria" w:hAnsi="Cambria"/>
        </w:rPr>
        <w:t>weeks to allow the Committee to decide whether to take further disciplinary action.</w:t>
      </w:r>
    </w:p>
    <w:p w14:paraId="0C19B504" w14:textId="77777777" w:rsidR="006544AC" w:rsidRPr="00466BB6" w:rsidRDefault="007D442E">
      <w:pPr>
        <w:pStyle w:val="ListParagraph"/>
        <w:spacing w:before="40" w:after="160" w:line="240" w:lineRule="auto"/>
        <w:ind w:left="2880" w:hanging="720"/>
        <w:rPr>
          <w:rFonts w:ascii="Cambria" w:eastAsia="Cambria" w:hAnsi="Cambria" w:cs="Cambria"/>
        </w:rPr>
      </w:pPr>
      <w:proofErr w:type="spellStart"/>
      <w:r w:rsidRPr="00466BB6">
        <w:rPr>
          <w:rFonts w:ascii="Cambria" w:hAnsi="Cambria"/>
        </w:rPr>
        <w:t>i</w:t>
      </w:r>
      <w:proofErr w:type="spellEnd"/>
      <w:r w:rsidRPr="00466BB6">
        <w:rPr>
          <w:rFonts w:ascii="Cambria" w:hAnsi="Cambria"/>
        </w:rPr>
        <w:t xml:space="preserve">.  </w:t>
      </w:r>
      <w:r w:rsidRPr="00466BB6">
        <w:rPr>
          <w:rFonts w:ascii="Cambria" w:hAnsi="Cambria"/>
        </w:rPr>
        <w:tab/>
        <w:t>The Speaker shall make a recommendation to the Executive Council on what further disciplinary action should be taken based on the following:</w:t>
      </w:r>
    </w:p>
    <w:p w14:paraId="514212CC" w14:textId="77777777" w:rsidR="006544AC" w:rsidRPr="00466BB6" w:rsidRDefault="007D442E">
      <w:pPr>
        <w:pStyle w:val="Body"/>
        <w:spacing w:before="40" w:after="160" w:line="240" w:lineRule="auto"/>
        <w:ind w:left="3600" w:hanging="720"/>
        <w:rPr>
          <w:rFonts w:ascii="Cambria" w:eastAsia="Cambria" w:hAnsi="Cambria" w:cs="Cambria"/>
        </w:rPr>
      </w:pPr>
      <w:r w:rsidRPr="00466BB6">
        <w:rPr>
          <w:rFonts w:ascii="Cambria" w:hAnsi="Cambria"/>
          <w:lang w:val="en-US"/>
        </w:rPr>
        <w:lastRenderedPageBreak/>
        <w:t xml:space="preserve">a. </w:t>
      </w:r>
      <w:r w:rsidRPr="00466BB6">
        <w:rPr>
          <w:rFonts w:ascii="Cambria" w:hAnsi="Cambria"/>
          <w:lang w:val="en-US"/>
        </w:rPr>
        <w:tab/>
        <w:t>Those who exercise imm</w:t>
      </w:r>
      <w:r w:rsidRPr="00466BB6">
        <w:rPr>
          <w:rFonts w:ascii="Cambria" w:hAnsi="Cambria"/>
          <w:lang w:val="en-US"/>
        </w:rPr>
        <w:t>ediate authority shall, collectively, provide a written report of the incident to the Speaker; and,</w:t>
      </w:r>
    </w:p>
    <w:p w14:paraId="6ED80CB9" w14:textId="77777777" w:rsidR="006544AC" w:rsidRPr="00466BB6" w:rsidRDefault="007D442E">
      <w:pPr>
        <w:pStyle w:val="ListParagraph"/>
        <w:spacing w:before="40" w:after="160" w:line="240" w:lineRule="auto"/>
        <w:ind w:left="3600" w:hanging="720"/>
        <w:rPr>
          <w:rFonts w:ascii="Cambria" w:eastAsia="Cambria" w:hAnsi="Cambria" w:cs="Cambria"/>
        </w:rPr>
      </w:pPr>
      <w:r w:rsidRPr="00466BB6">
        <w:rPr>
          <w:rFonts w:ascii="Cambria" w:hAnsi="Cambria"/>
        </w:rPr>
        <w:t xml:space="preserve">b. </w:t>
      </w:r>
      <w:r w:rsidRPr="00466BB6">
        <w:rPr>
          <w:rFonts w:ascii="Cambria" w:hAnsi="Cambria"/>
        </w:rPr>
        <w:tab/>
        <w:t>The infringer shall provide a written statement to the Speaker.</w:t>
      </w:r>
    </w:p>
    <w:p w14:paraId="6061A449" w14:textId="594017E8" w:rsidR="006544AC" w:rsidRPr="00466BB6" w:rsidRDefault="007D442E" w:rsidP="00466BB6">
      <w:pPr>
        <w:pStyle w:val="Body"/>
        <w:spacing w:before="40" w:after="160" w:line="240" w:lineRule="auto"/>
        <w:rPr>
          <w:rFonts w:ascii="Cambria" w:eastAsia="Cambria" w:hAnsi="Cambria" w:cs="Cambria"/>
          <w:lang w:val="en-US"/>
        </w:rPr>
      </w:pPr>
      <w:r w:rsidRPr="00466BB6">
        <w:rPr>
          <w:rFonts w:ascii="Cambria" w:eastAsia="Cambria" w:hAnsi="Cambria" w:cs="Cambria"/>
          <w:lang w:val="en-US"/>
        </w:rPr>
        <w:tab/>
      </w:r>
      <w:r w:rsidRPr="00466BB6">
        <w:rPr>
          <w:rFonts w:ascii="Cambria" w:eastAsia="Cambria" w:hAnsi="Cambria" w:cs="Cambria"/>
          <w:lang w:val="en-US"/>
        </w:rPr>
        <w:tab/>
      </w:r>
      <w:r w:rsidRPr="00466BB6">
        <w:rPr>
          <w:rFonts w:ascii="Cambria" w:eastAsia="Cambria" w:hAnsi="Cambria" w:cs="Cambria"/>
          <w:lang w:val="en-US"/>
        </w:rPr>
        <w:tab/>
      </w:r>
      <w:r w:rsidRPr="00466BB6">
        <w:rPr>
          <w:rFonts w:ascii="Cambria" w:hAnsi="Cambria"/>
          <w:lang w:val="en-US"/>
        </w:rPr>
        <w:t xml:space="preserve">ii. </w:t>
      </w:r>
      <w:r w:rsidRPr="00466BB6">
        <w:rPr>
          <w:rFonts w:ascii="Cambria" w:hAnsi="Cambria"/>
          <w:lang w:val="en-US"/>
        </w:rPr>
        <w:tab/>
        <w:t xml:space="preserve">The Executive Council shall make its decision in accordance with this </w:t>
      </w:r>
      <w:r w:rsidRPr="00466BB6">
        <w:rPr>
          <w:rFonts w:ascii="Cambria" w:hAnsi="Cambria"/>
          <w:lang w:val="en-US"/>
        </w:rPr>
        <w:tab/>
      </w:r>
      <w:r w:rsidRPr="00466BB6">
        <w:rPr>
          <w:rFonts w:ascii="Cambria" w:hAnsi="Cambria"/>
          <w:lang w:val="en-US"/>
        </w:rPr>
        <w:tab/>
      </w:r>
      <w:r w:rsidRPr="00466BB6">
        <w:rPr>
          <w:rFonts w:ascii="Cambria" w:hAnsi="Cambria"/>
          <w:lang w:val="en-US"/>
        </w:rPr>
        <w:tab/>
      </w:r>
      <w:r w:rsidRPr="00466BB6">
        <w:rPr>
          <w:rFonts w:ascii="Cambria" w:hAnsi="Cambria"/>
          <w:lang w:val="en-US"/>
        </w:rPr>
        <w:tab/>
        <w:t>Policy</w:t>
      </w:r>
      <w:r w:rsidRPr="00466BB6">
        <w:rPr>
          <w:rFonts w:ascii="Cambria" w:hAnsi="Cambria"/>
          <w:lang w:val="en-US"/>
        </w:rPr>
        <w:t xml:space="preserve"> and with the Clubs Policy.</w:t>
      </w:r>
    </w:p>
    <w:p w14:paraId="1D2D566B" w14:textId="77777777" w:rsidR="006544AC" w:rsidRPr="00466BB6" w:rsidRDefault="007D442E">
      <w:pPr>
        <w:pStyle w:val="Body"/>
        <w:spacing w:after="160" w:line="240" w:lineRule="auto"/>
        <w:rPr>
          <w:rFonts w:ascii="Cambria" w:eastAsia="Cambria" w:hAnsi="Cambria" w:cs="Cambria"/>
          <w:b/>
          <w:bCs/>
        </w:rPr>
      </w:pPr>
      <w:r w:rsidRPr="00466BB6">
        <w:rPr>
          <w:rFonts w:ascii="Cambria" w:hAnsi="Cambria"/>
          <w:lang w:val="en-US"/>
        </w:rPr>
        <w:t xml:space="preserve">5.03 </w:t>
      </w:r>
      <w:r w:rsidRPr="00466BB6">
        <w:rPr>
          <w:rFonts w:ascii="Cambria" w:hAnsi="Cambria"/>
          <w:lang w:val="en-US"/>
        </w:rPr>
        <w:tab/>
        <w:t>After an Act:</w:t>
      </w:r>
    </w:p>
    <w:p w14:paraId="6F590F06" w14:textId="77777777" w:rsidR="006544AC" w:rsidRPr="00466BB6" w:rsidRDefault="007D442E">
      <w:pPr>
        <w:pStyle w:val="Body"/>
        <w:spacing w:before="40" w:after="160" w:line="240" w:lineRule="auto"/>
        <w:ind w:left="1440" w:hanging="720"/>
        <w:rPr>
          <w:rFonts w:ascii="Cambria" w:eastAsia="Cambria" w:hAnsi="Cambria" w:cs="Cambria"/>
        </w:rPr>
      </w:pPr>
      <w:r w:rsidRPr="00466BB6">
        <w:rPr>
          <w:rFonts w:ascii="Cambria" w:eastAsia="Cambria" w:hAnsi="Cambria" w:cs="Cambria"/>
          <w:b/>
          <w:bCs/>
        </w:rPr>
        <w:tab/>
      </w:r>
      <w:r w:rsidRPr="00466BB6">
        <w:rPr>
          <w:rFonts w:ascii="Cambria" w:hAnsi="Cambria"/>
          <w:lang w:val="en-US"/>
        </w:rPr>
        <w:t>(1)</w:t>
      </w:r>
      <w:r w:rsidRPr="00466BB6">
        <w:rPr>
          <w:rFonts w:ascii="Cambria" w:hAnsi="Cambria"/>
          <w:lang w:val="en-US"/>
        </w:rPr>
        <w:tab/>
        <w:t xml:space="preserve">Any person or group may file a complaint under this Policy with the </w:t>
      </w:r>
      <w:r w:rsidRPr="00466BB6">
        <w:rPr>
          <w:rFonts w:ascii="Cambria" w:eastAsia="Cambria" w:hAnsi="Cambria" w:cs="Cambria"/>
          <w:lang w:val="en-US"/>
        </w:rPr>
        <w:tab/>
      </w:r>
      <w:r w:rsidRPr="00466BB6">
        <w:rPr>
          <w:rFonts w:ascii="Cambria" w:eastAsia="Cambria" w:hAnsi="Cambria" w:cs="Cambria"/>
          <w:lang w:val="en-US"/>
        </w:rPr>
        <w:tab/>
      </w:r>
      <w:r w:rsidRPr="00466BB6">
        <w:rPr>
          <w:rFonts w:ascii="Cambria" w:eastAsia="Cambria" w:hAnsi="Cambria" w:cs="Cambria"/>
          <w:lang w:val="en-US"/>
        </w:rPr>
        <w:tab/>
      </w:r>
      <w:r w:rsidRPr="00466BB6">
        <w:rPr>
          <w:rFonts w:ascii="Cambria" w:eastAsia="Cambria" w:hAnsi="Cambria" w:cs="Cambria"/>
          <w:lang w:val="en-US"/>
        </w:rPr>
        <w:tab/>
      </w:r>
      <w:r w:rsidRPr="00466BB6">
        <w:rPr>
          <w:rFonts w:ascii="Cambria" w:hAnsi="Cambria"/>
          <w:lang w:val="en-US"/>
        </w:rPr>
        <w:t>Executive Council.</w:t>
      </w:r>
    </w:p>
    <w:p w14:paraId="46A2564F" w14:textId="77777777" w:rsidR="006544AC" w:rsidRPr="00466BB6" w:rsidRDefault="007D442E">
      <w:pPr>
        <w:pStyle w:val="Body"/>
        <w:spacing w:before="40" w:after="160" w:line="240" w:lineRule="auto"/>
        <w:ind w:left="720" w:firstLine="720"/>
        <w:rPr>
          <w:rFonts w:ascii="Cambria" w:eastAsia="Cambria" w:hAnsi="Cambria" w:cs="Cambria"/>
        </w:rPr>
      </w:pPr>
      <w:r w:rsidRPr="00466BB6">
        <w:rPr>
          <w:rFonts w:ascii="Cambria" w:eastAsia="Cambria" w:hAnsi="Cambria" w:cs="Cambria"/>
        </w:rPr>
        <w:tab/>
      </w:r>
      <w:proofErr w:type="spellStart"/>
      <w:r w:rsidRPr="00466BB6">
        <w:rPr>
          <w:rFonts w:ascii="Cambria" w:hAnsi="Cambria"/>
          <w:lang w:val="en-US"/>
        </w:rPr>
        <w:t>i</w:t>
      </w:r>
      <w:proofErr w:type="spellEnd"/>
      <w:r w:rsidRPr="00466BB6">
        <w:rPr>
          <w:rFonts w:ascii="Cambria" w:hAnsi="Cambria"/>
          <w:lang w:val="en-US"/>
        </w:rPr>
        <w:t xml:space="preserve">. </w:t>
      </w:r>
      <w:r w:rsidRPr="00466BB6">
        <w:rPr>
          <w:rFonts w:ascii="Cambria" w:hAnsi="Cambria"/>
          <w:lang w:val="en-US"/>
        </w:rPr>
        <w:tab/>
        <w:t>A complaint must include:</w:t>
      </w:r>
    </w:p>
    <w:p w14:paraId="5CD5FBB9" w14:textId="77777777" w:rsidR="006544AC" w:rsidRPr="00466BB6" w:rsidRDefault="007D442E">
      <w:pPr>
        <w:pStyle w:val="Body"/>
        <w:spacing w:before="40" w:after="160" w:line="240" w:lineRule="auto"/>
        <w:ind w:left="2880" w:hanging="720"/>
        <w:rPr>
          <w:rFonts w:ascii="Cambria" w:eastAsia="Cambria" w:hAnsi="Cambria" w:cs="Cambria"/>
        </w:rPr>
      </w:pPr>
      <w:r w:rsidRPr="00466BB6">
        <w:rPr>
          <w:rFonts w:ascii="Cambria" w:eastAsia="Cambria" w:hAnsi="Cambria" w:cs="Cambria"/>
        </w:rPr>
        <w:tab/>
      </w:r>
      <w:r w:rsidRPr="00466BB6">
        <w:rPr>
          <w:rFonts w:ascii="Cambria" w:hAnsi="Cambria"/>
          <w:lang w:val="en-US"/>
        </w:rPr>
        <w:t>a.</w:t>
      </w:r>
      <w:r w:rsidRPr="00466BB6">
        <w:rPr>
          <w:rFonts w:ascii="Cambria" w:hAnsi="Cambria"/>
          <w:lang w:val="en-US"/>
        </w:rPr>
        <w:tab/>
      </w:r>
      <w:r w:rsidRPr="00466BB6">
        <w:rPr>
          <w:rFonts w:ascii="Cambria" w:hAnsi="Cambria"/>
          <w:lang w:val="en-US"/>
        </w:rPr>
        <w:t xml:space="preserve">An outline of the circumstances of the alleged contravention </w:t>
      </w:r>
      <w:r w:rsidRPr="00466BB6">
        <w:rPr>
          <w:rFonts w:ascii="Cambria" w:eastAsia="Cambria" w:hAnsi="Cambria" w:cs="Cambria"/>
          <w:lang w:val="en-US"/>
        </w:rPr>
        <w:tab/>
        <w:t xml:space="preserve"> </w:t>
      </w:r>
      <w:r w:rsidRPr="00466BB6">
        <w:rPr>
          <w:rFonts w:ascii="Cambria" w:eastAsia="Cambria" w:hAnsi="Cambria" w:cs="Cambria"/>
          <w:lang w:val="en-US"/>
        </w:rPr>
        <w:tab/>
      </w:r>
      <w:r w:rsidRPr="00466BB6">
        <w:rPr>
          <w:rFonts w:ascii="Cambria" w:hAnsi="Cambria"/>
          <w:lang w:val="en-US"/>
        </w:rPr>
        <w:t>of this Policy;</w:t>
      </w:r>
    </w:p>
    <w:p w14:paraId="1826DF0C" w14:textId="77777777" w:rsidR="006544AC" w:rsidRPr="00466BB6" w:rsidRDefault="007D442E">
      <w:pPr>
        <w:pStyle w:val="Body"/>
        <w:spacing w:before="40" w:after="160" w:line="240" w:lineRule="auto"/>
        <w:ind w:left="1440" w:firstLine="720"/>
        <w:rPr>
          <w:rFonts w:ascii="Cambria" w:eastAsia="Cambria" w:hAnsi="Cambria" w:cs="Cambria"/>
        </w:rPr>
      </w:pPr>
      <w:r w:rsidRPr="00466BB6">
        <w:rPr>
          <w:rFonts w:ascii="Cambria" w:eastAsia="Cambria" w:hAnsi="Cambria" w:cs="Cambria"/>
        </w:rPr>
        <w:tab/>
      </w:r>
      <w:r w:rsidRPr="00466BB6">
        <w:rPr>
          <w:rFonts w:ascii="Cambria" w:hAnsi="Cambria"/>
          <w:lang w:val="en-US"/>
        </w:rPr>
        <w:t xml:space="preserve">b. </w:t>
      </w:r>
      <w:r w:rsidRPr="00466BB6">
        <w:rPr>
          <w:rFonts w:ascii="Cambria" w:hAnsi="Cambria"/>
          <w:lang w:val="en-US"/>
        </w:rPr>
        <w:tab/>
        <w:t>The name of the infringer; and,</w:t>
      </w:r>
    </w:p>
    <w:p w14:paraId="264785FC" w14:textId="03B94487" w:rsidR="006544AC" w:rsidRPr="00466BB6" w:rsidRDefault="007D442E">
      <w:pPr>
        <w:pStyle w:val="Body"/>
        <w:spacing w:before="40" w:after="160" w:line="240" w:lineRule="auto"/>
        <w:ind w:left="1440" w:firstLine="720"/>
        <w:rPr>
          <w:rFonts w:ascii="Cambria" w:eastAsia="Cambria" w:hAnsi="Cambria" w:cs="Cambria"/>
        </w:rPr>
      </w:pPr>
      <w:r w:rsidRPr="00466BB6">
        <w:rPr>
          <w:rFonts w:ascii="Cambria" w:eastAsia="Cambria" w:hAnsi="Cambria" w:cs="Cambria"/>
        </w:rPr>
        <w:tab/>
      </w:r>
      <w:r w:rsidRPr="00466BB6">
        <w:rPr>
          <w:rFonts w:ascii="Cambria" w:hAnsi="Cambria"/>
          <w:lang w:val="en-US"/>
        </w:rPr>
        <w:t xml:space="preserve">c.            The name and signature of the complainant and the date </w:t>
      </w:r>
      <w:r w:rsidRPr="00466BB6">
        <w:rPr>
          <w:rFonts w:ascii="Cambria" w:hAnsi="Cambria"/>
          <w:lang w:val="en-US"/>
        </w:rPr>
        <w:tab/>
      </w:r>
      <w:r w:rsidRPr="00466BB6">
        <w:rPr>
          <w:rFonts w:ascii="Cambria" w:hAnsi="Cambria"/>
          <w:lang w:val="en-US"/>
        </w:rPr>
        <w:tab/>
      </w:r>
      <w:r w:rsidRPr="00466BB6">
        <w:rPr>
          <w:rFonts w:ascii="Cambria" w:hAnsi="Cambria"/>
          <w:lang w:val="en-US"/>
        </w:rPr>
        <w:tab/>
      </w:r>
      <w:r w:rsidRPr="00466BB6">
        <w:rPr>
          <w:rFonts w:ascii="Cambria" w:hAnsi="Cambria"/>
          <w:lang w:val="en-US"/>
        </w:rPr>
        <w:tab/>
      </w:r>
      <w:r w:rsidRPr="00466BB6">
        <w:rPr>
          <w:rFonts w:ascii="Cambria" w:hAnsi="Cambria"/>
          <w:lang w:val="en-US"/>
        </w:rPr>
        <w:t>signed.</w:t>
      </w:r>
    </w:p>
    <w:p w14:paraId="20EBD7FC" w14:textId="64F31409" w:rsidR="006544AC" w:rsidRPr="00466BB6" w:rsidRDefault="007D442E" w:rsidP="00805DDC">
      <w:pPr>
        <w:pStyle w:val="Body"/>
        <w:spacing w:before="40" w:after="160" w:line="240" w:lineRule="auto"/>
        <w:ind w:left="2160" w:hanging="670"/>
        <w:rPr>
          <w:rFonts w:ascii="Cambria" w:eastAsia="Cambria" w:hAnsi="Cambria" w:cs="Cambria"/>
        </w:rPr>
      </w:pPr>
      <w:r w:rsidRPr="00466BB6">
        <w:rPr>
          <w:rFonts w:ascii="Cambria" w:hAnsi="Cambria"/>
          <w:lang w:val="en-US"/>
        </w:rPr>
        <w:t>(2)</w:t>
      </w:r>
      <w:r w:rsidRPr="00466BB6">
        <w:rPr>
          <w:rFonts w:ascii="Cambria" w:hAnsi="Cambria"/>
          <w:lang w:val="en-US"/>
        </w:rPr>
        <w:tab/>
        <w:t>The Speaker shall inform the infringer within 24 h</w:t>
      </w:r>
      <w:r w:rsidRPr="00466BB6">
        <w:rPr>
          <w:rFonts w:ascii="Cambria" w:hAnsi="Cambria"/>
          <w:lang w:val="en-US"/>
        </w:rPr>
        <w:t xml:space="preserve">ours that a complaint has </w:t>
      </w:r>
      <w:r w:rsidRPr="00466BB6">
        <w:rPr>
          <w:rFonts w:ascii="Cambria" w:hAnsi="Cambria"/>
          <w:lang w:val="en-US"/>
        </w:rPr>
        <w:t xml:space="preserve">been issued against and that a hearing will be conducted by the </w:t>
      </w:r>
      <w:r w:rsidRPr="00466BB6">
        <w:rPr>
          <w:rFonts w:ascii="Cambria" w:hAnsi="Cambria"/>
          <w:lang w:val="en-US"/>
        </w:rPr>
        <w:t xml:space="preserve">Executive </w:t>
      </w:r>
      <w:r w:rsidRPr="00466BB6">
        <w:rPr>
          <w:rFonts w:ascii="Cambria" w:hAnsi="Cambria"/>
          <w:lang w:val="en-US"/>
        </w:rPr>
        <w:t>Council.</w:t>
      </w:r>
    </w:p>
    <w:p w14:paraId="12C9A44F" w14:textId="319AC5A0" w:rsidR="006544AC" w:rsidRPr="00466BB6" w:rsidRDefault="007D442E">
      <w:pPr>
        <w:pStyle w:val="Body"/>
        <w:spacing w:before="40" w:after="160" w:line="240" w:lineRule="auto"/>
        <w:ind w:left="1490" w:hanging="770"/>
        <w:rPr>
          <w:rFonts w:ascii="Cambria" w:eastAsia="Cambria" w:hAnsi="Cambria" w:cs="Cambria"/>
          <w:lang w:val="en-US"/>
        </w:rPr>
      </w:pPr>
      <w:r w:rsidRPr="00466BB6">
        <w:rPr>
          <w:rFonts w:ascii="Cambria" w:eastAsia="Cambria" w:hAnsi="Cambria" w:cs="Cambria"/>
        </w:rPr>
        <w:tab/>
      </w:r>
      <w:r w:rsidRPr="00466BB6">
        <w:rPr>
          <w:rFonts w:ascii="Cambria" w:hAnsi="Cambria"/>
          <w:lang w:val="en-US"/>
        </w:rPr>
        <w:t>(3)</w:t>
      </w:r>
      <w:r w:rsidRPr="00466BB6">
        <w:rPr>
          <w:rFonts w:ascii="Cambria" w:hAnsi="Cambria"/>
          <w:lang w:val="en-US"/>
        </w:rPr>
        <w:tab/>
        <w:t xml:space="preserve">The Speaker must bring the complaint before the Executive Council </w:t>
      </w:r>
      <w:proofErr w:type="gramStart"/>
      <w:r w:rsidRPr="00466BB6">
        <w:rPr>
          <w:rFonts w:ascii="Cambria" w:hAnsi="Cambria"/>
          <w:lang w:val="en-US"/>
        </w:rPr>
        <w:t xml:space="preserve">for  </w:t>
      </w:r>
      <w:r w:rsidRPr="00466BB6">
        <w:rPr>
          <w:rFonts w:ascii="Cambria" w:hAnsi="Cambria"/>
          <w:lang w:val="en-US"/>
        </w:rPr>
        <w:tab/>
      </w:r>
      <w:proofErr w:type="gramEnd"/>
      <w:r w:rsidRPr="00466BB6">
        <w:rPr>
          <w:rFonts w:ascii="Cambria" w:hAnsi="Cambria"/>
          <w:lang w:val="en-US"/>
        </w:rPr>
        <w:t>discussion and to decide the appropriate course of action.</w:t>
      </w:r>
    </w:p>
    <w:p w14:paraId="5CB1224B" w14:textId="199C668A" w:rsidR="006544AC" w:rsidRPr="00466BB6" w:rsidRDefault="007D442E">
      <w:pPr>
        <w:pStyle w:val="Body"/>
        <w:spacing w:before="40" w:after="160" w:line="240" w:lineRule="auto"/>
        <w:ind w:left="1490" w:hanging="770"/>
        <w:rPr>
          <w:rFonts w:ascii="Cambria" w:eastAsia="Cambria" w:hAnsi="Cambria" w:cs="Cambria"/>
        </w:rPr>
      </w:pPr>
      <w:r w:rsidRPr="00466BB6">
        <w:rPr>
          <w:rFonts w:ascii="Cambria" w:eastAsia="Cambria" w:hAnsi="Cambria" w:cs="Cambria"/>
          <w:lang w:val="en-US"/>
        </w:rPr>
        <w:tab/>
      </w:r>
      <w:r w:rsidRPr="00466BB6">
        <w:rPr>
          <w:rFonts w:ascii="Cambria" w:eastAsia="Cambria" w:hAnsi="Cambria" w:cs="Cambria"/>
          <w:lang w:val="en-US"/>
        </w:rPr>
        <w:tab/>
      </w:r>
      <w:proofErr w:type="spellStart"/>
      <w:r w:rsidRPr="00466BB6">
        <w:rPr>
          <w:rFonts w:ascii="Cambria" w:eastAsia="Cambria" w:hAnsi="Cambria" w:cs="Cambria"/>
          <w:lang w:val="en-US"/>
        </w:rPr>
        <w:t>i</w:t>
      </w:r>
      <w:proofErr w:type="spellEnd"/>
      <w:r w:rsidRPr="00466BB6">
        <w:rPr>
          <w:rFonts w:ascii="Cambria" w:eastAsia="Cambria" w:hAnsi="Cambria" w:cs="Cambria"/>
          <w:lang w:val="en-US"/>
        </w:rPr>
        <w:t xml:space="preserve">. </w:t>
      </w:r>
      <w:r w:rsidRPr="00466BB6">
        <w:rPr>
          <w:rFonts w:ascii="Cambria" w:eastAsia="Cambria" w:hAnsi="Cambria" w:cs="Cambria"/>
          <w:lang w:val="en-US"/>
        </w:rPr>
        <w:tab/>
      </w:r>
      <w:r w:rsidRPr="00466BB6">
        <w:rPr>
          <w:rFonts w:ascii="Cambria" w:hAnsi="Cambria"/>
          <w:lang w:val="en-US"/>
        </w:rPr>
        <w:t xml:space="preserve">The Executive Council shall conduct a hearing in accordance with </w:t>
      </w:r>
      <w:r w:rsidRPr="00466BB6">
        <w:rPr>
          <w:rFonts w:ascii="Cambria" w:eastAsia="Cambria" w:hAnsi="Cambria" w:cs="Cambria"/>
        </w:rPr>
        <w:tab/>
      </w:r>
      <w:r w:rsidRPr="00466BB6">
        <w:rPr>
          <w:rFonts w:ascii="Cambria" w:eastAsia="Cambria" w:hAnsi="Cambria" w:cs="Cambria"/>
        </w:rPr>
        <w:tab/>
      </w:r>
      <w:r w:rsidRPr="00466BB6">
        <w:rPr>
          <w:rFonts w:ascii="Cambria" w:eastAsia="Cambria" w:hAnsi="Cambria" w:cs="Cambria"/>
        </w:rPr>
        <w:tab/>
      </w:r>
      <w:r w:rsidRPr="00466BB6">
        <w:rPr>
          <w:rFonts w:ascii="Cambria" w:hAnsi="Cambria"/>
          <w:lang w:val="en-US"/>
        </w:rPr>
        <w:t>this Policy;</w:t>
      </w:r>
    </w:p>
    <w:p w14:paraId="75E03730" w14:textId="34904EB5" w:rsidR="006544AC" w:rsidRPr="00466BB6" w:rsidRDefault="007D442E" w:rsidP="00466BB6">
      <w:pPr>
        <w:pStyle w:val="Body"/>
        <w:spacing w:before="40" w:after="160" w:line="240" w:lineRule="auto"/>
        <w:ind w:left="1490" w:hanging="770"/>
        <w:rPr>
          <w:rFonts w:ascii="Cambria" w:eastAsia="Cambria" w:hAnsi="Cambria" w:cs="Cambria"/>
        </w:rPr>
      </w:pPr>
      <w:r w:rsidRPr="00466BB6">
        <w:rPr>
          <w:rFonts w:ascii="Cambria" w:eastAsia="Cambria" w:hAnsi="Cambria" w:cs="Cambria"/>
          <w:lang w:val="en-US"/>
        </w:rPr>
        <w:tab/>
      </w:r>
      <w:r w:rsidRPr="00466BB6">
        <w:rPr>
          <w:rFonts w:ascii="Cambria" w:eastAsia="Cambria" w:hAnsi="Cambria" w:cs="Cambria"/>
          <w:lang w:val="en-US"/>
        </w:rPr>
        <w:tab/>
        <w:t xml:space="preserve">ii. </w:t>
      </w:r>
      <w:r w:rsidRPr="00466BB6">
        <w:rPr>
          <w:rFonts w:ascii="Cambria" w:eastAsia="Cambria" w:hAnsi="Cambria" w:cs="Cambria"/>
          <w:lang w:val="en-US"/>
        </w:rPr>
        <w:tab/>
      </w:r>
      <w:r w:rsidRPr="00466BB6">
        <w:rPr>
          <w:rFonts w:ascii="Cambria" w:hAnsi="Cambria"/>
          <w:lang w:val="en-US"/>
        </w:rPr>
        <w:t xml:space="preserve">All those involved in the incident, including the infringer, may </w:t>
      </w:r>
      <w:r w:rsidR="00805DDC">
        <w:rPr>
          <w:rFonts w:ascii="Cambria" w:hAnsi="Cambria"/>
          <w:lang w:val="en-US"/>
        </w:rPr>
        <w:tab/>
      </w:r>
      <w:r w:rsidR="00805DDC">
        <w:rPr>
          <w:rFonts w:ascii="Cambria" w:hAnsi="Cambria"/>
          <w:lang w:val="en-US"/>
        </w:rPr>
        <w:tab/>
      </w:r>
      <w:r w:rsidR="00805DDC">
        <w:rPr>
          <w:rFonts w:ascii="Cambria" w:hAnsi="Cambria"/>
          <w:lang w:val="en-US"/>
        </w:rPr>
        <w:tab/>
      </w:r>
      <w:r w:rsidRPr="00466BB6">
        <w:rPr>
          <w:rFonts w:ascii="Cambria" w:hAnsi="Cambria"/>
          <w:lang w:val="en-US"/>
        </w:rPr>
        <w:t xml:space="preserve">submit </w:t>
      </w:r>
      <w:r w:rsidRPr="00466BB6">
        <w:rPr>
          <w:rFonts w:ascii="Cambria" w:hAnsi="Cambria"/>
          <w:lang w:val="en-US"/>
        </w:rPr>
        <w:t>a written statement to the Executive Council.</w:t>
      </w:r>
    </w:p>
    <w:p w14:paraId="35B235A2" w14:textId="1E65662A" w:rsidR="006544AC" w:rsidRDefault="007D442E">
      <w:pPr>
        <w:pStyle w:val="Body"/>
        <w:spacing w:before="40" w:after="160" w:line="240" w:lineRule="auto"/>
        <w:ind w:left="720" w:hanging="720"/>
        <w:rPr>
          <w:rFonts w:ascii="Cambria" w:hAnsi="Cambria"/>
          <w:lang w:val="en-US"/>
        </w:rPr>
      </w:pPr>
      <w:r w:rsidRPr="00466BB6">
        <w:rPr>
          <w:rFonts w:ascii="Cambria" w:hAnsi="Cambria"/>
          <w:lang w:val="en-US"/>
        </w:rPr>
        <w:t>5.04</w:t>
      </w:r>
      <w:r w:rsidRPr="00466BB6">
        <w:rPr>
          <w:rFonts w:ascii="Cambria" w:hAnsi="Cambria"/>
          <w:lang w:val="en-US"/>
        </w:rPr>
        <w:tab/>
        <w:t>The Executive Council shall provide a written report outlining its decision and reasons used to arrive at its decision to the infringer and the complainant</w:t>
      </w:r>
      <w:r w:rsidRPr="00466BB6">
        <w:rPr>
          <w:rFonts w:ascii="Cambria" w:hAnsi="Cambria"/>
          <w:lang w:val="en-US"/>
        </w:rPr>
        <w:t>.</w:t>
      </w:r>
    </w:p>
    <w:p w14:paraId="175AD236" w14:textId="28F16CC7" w:rsidR="00440DF0" w:rsidRPr="00466BB6" w:rsidRDefault="00440DF0" w:rsidP="00440DF0">
      <w:pPr>
        <w:pStyle w:val="Body"/>
        <w:spacing w:before="40" w:after="160" w:line="240" w:lineRule="auto"/>
        <w:ind w:left="720" w:hanging="720"/>
        <w:rPr>
          <w:rFonts w:ascii="Cambria" w:eastAsia="Cambria" w:hAnsi="Cambria" w:cs="Cambria"/>
        </w:rPr>
      </w:pPr>
      <w:r>
        <w:rPr>
          <w:rFonts w:ascii="Cambria" w:hAnsi="Cambria"/>
        </w:rPr>
        <w:t>5</w:t>
      </w:r>
      <w:r>
        <w:rPr>
          <w:rFonts w:ascii="Cambria" w:hAnsi="Cambria"/>
        </w:rPr>
        <w:t>.0</w:t>
      </w:r>
      <w:r>
        <w:rPr>
          <w:rFonts w:ascii="Cambria" w:hAnsi="Cambria"/>
        </w:rPr>
        <w:t>5</w:t>
      </w:r>
      <w:r>
        <w:rPr>
          <w:rFonts w:ascii="Cambria" w:hAnsi="Cambria"/>
        </w:rPr>
        <w:tab/>
      </w:r>
      <w:r w:rsidRPr="00466BB6">
        <w:rPr>
          <w:rFonts w:ascii="Cambria" w:hAnsi="Cambria"/>
        </w:rPr>
        <w:t>Throughout the complaint process</w:t>
      </w:r>
      <w:r>
        <w:rPr>
          <w:rFonts w:ascii="Cambria" w:hAnsi="Cambria"/>
        </w:rPr>
        <w:t>,</w:t>
      </w:r>
      <w:r w:rsidRPr="00466BB6">
        <w:rPr>
          <w:rFonts w:ascii="Cambria" w:hAnsi="Cambria"/>
        </w:rPr>
        <w:t xml:space="preserve"> the nature and details of the complaint will be kept confidential by the </w:t>
      </w:r>
      <w:r>
        <w:rPr>
          <w:rFonts w:ascii="Cambria" w:hAnsi="Cambria"/>
        </w:rPr>
        <w:t>Executive Council</w:t>
      </w:r>
      <w:r w:rsidRPr="00466BB6">
        <w:rPr>
          <w:rFonts w:ascii="Cambria" w:hAnsi="Cambria"/>
        </w:rPr>
        <w:t xml:space="preserve">, the </w:t>
      </w:r>
      <w:r>
        <w:rPr>
          <w:rFonts w:ascii="Cambria" w:hAnsi="Cambria"/>
        </w:rPr>
        <w:t>Speaker</w:t>
      </w:r>
      <w:r w:rsidRPr="00466BB6">
        <w:rPr>
          <w:rFonts w:ascii="Cambria" w:hAnsi="Cambria"/>
        </w:rPr>
        <w:t>, and all resources consulted</w:t>
      </w:r>
      <w:r>
        <w:rPr>
          <w:rFonts w:ascii="Cambria" w:hAnsi="Cambria"/>
        </w:rPr>
        <w:t>.</w:t>
      </w:r>
    </w:p>
    <w:p w14:paraId="0AC03D08" w14:textId="77777777" w:rsidR="006544AC" w:rsidRPr="00466BB6" w:rsidRDefault="006544AC">
      <w:pPr>
        <w:pStyle w:val="Body"/>
        <w:spacing w:before="40" w:after="160" w:line="240" w:lineRule="auto"/>
        <w:rPr>
          <w:rFonts w:ascii="Cambria" w:eastAsia="Cambria" w:hAnsi="Cambria" w:cs="Cambria"/>
        </w:rPr>
      </w:pPr>
    </w:p>
    <w:p w14:paraId="0BF20113"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 xml:space="preserve">6.00 </w:t>
      </w:r>
      <w:r w:rsidRPr="00466BB6">
        <w:rPr>
          <w:rFonts w:ascii="Cambria" w:hAnsi="Cambria"/>
          <w:b/>
          <w:bCs/>
          <w:lang w:val="en-US"/>
        </w:rPr>
        <w:tab/>
        <w:t>SANCTIONS</w:t>
      </w:r>
    </w:p>
    <w:p w14:paraId="5E1FECF9" w14:textId="77777777" w:rsidR="006544AC" w:rsidRPr="00466BB6" w:rsidRDefault="007D442E">
      <w:pPr>
        <w:pStyle w:val="Body"/>
        <w:spacing w:before="40" w:after="160" w:line="240" w:lineRule="auto"/>
        <w:ind w:left="720" w:hanging="720"/>
        <w:rPr>
          <w:rFonts w:ascii="Cambria" w:eastAsia="Cambria" w:hAnsi="Cambria" w:cs="Cambria"/>
          <w:b/>
          <w:bCs/>
        </w:rPr>
      </w:pPr>
      <w:r w:rsidRPr="00466BB6">
        <w:rPr>
          <w:rFonts w:ascii="Cambria" w:hAnsi="Cambria"/>
          <w:lang w:val="en-US"/>
        </w:rPr>
        <w:t>6.01</w:t>
      </w:r>
      <w:r w:rsidRPr="00466BB6">
        <w:rPr>
          <w:rFonts w:ascii="Cambria" w:hAnsi="Cambria"/>
          <w:lang w:val="en-US"/>
        </w:rPr>
        <w:tab/>
        <w:t>Any student found responsible for misconduct may be subject to</w:t>
      </w:r>
      <w:r w:rsidRPr="00466BB6">
        <w:rPr>
          <w:rFonts w:ascii="Cambria" w:hAnsi="Cambria"/>
          <w:lang w:val="en-US"/>
        </w:rPr>
        <w:t xml:space="preserve"> the disciplinary sanctions of this Policy, regardless of the action or inaction of civil authorities. Nothing in this Policy precludes the HUCSC from referring an individual matter to the appropriate law enforcement agency before, during, or after discipl</w:t>
      </w:r>
      <w:r w:rsidRPr="00466BB6">
        <w:rPr>
          <w:rFonts w:ascii="Cambria" w:hAnsi="Cambria"/>
          <w:lang w:val="en-US"/>
        </w:rPr>
        <w:t>inary action is taken by the Executive Council or Clubs Standing Committee under this Policy.</w:t>
      </w:r>
    </w:p>
    <w:p w14:paraId="09D2F9B5" w14:textId="77777777"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lang w:val="en-US"/>
        </w:rPr>
        <w:t>6.02</w:t>
      </w:r>
      <w:r w:rsidRPr="00466BB6">
        <w:rPr>
          <w:rFonts w:ascii="Cambria" w:hAnsi="Cambria"/>
          <w:lang w:val="en-US"/>
        </w:rPr>
        <w:tab/>
        <w:t>The Executive Council may impose one or more sanctions for infringing this Policy, including, but not limited to:</w:t>
      </w:r>
    </w:p>
    <w:p w14:paraId="7DC241C8" w14:textId="77777777" w:rsidR="006544AC" w:rsidRPr="00466BB6" w:rsidRDefault="007D442E">
      <w:pPr>
        <w:pStyle w:val="Body"/>
        <w:spacing w:before="40" w:after="160" w:line="240" w:lineRule="auto"/>
        <w:ind w:left="1440" w:hanging="720"/>
        <w:rPr>
          <w:rFonts w:ascii="Cambria" w:eastAsia="Cambria" w:hAnsi="Cambria" w:cs="Cambria"/>
        </w:rPr>
      </w:pPr>
      <w:r w:rsidRPr="00466BB6">
        <w:rPr>
          <w:rFonts w:ascii="Cambria" w:hAnsi="Cambria"/>
          <w:lang w:val="en-US"/>
        </w:rPr>
        <w:lastRenderedPageBreak/>
        <w:t>(1)</w:t>
      </w:r>
      <w:r w:rsidRPr="00466BB6">
        <w:rPr>
          <w:rFonts w:ascii="Cambria" w:hAnsi="Cambria"/>
          <w:lang w:val="en-US"/>
        </w:rPr>
        <w:tab/>
        <w:t>Restricting or banning access to use HU</w:t>
      </w:r>
      <w:r w:rsidRPr="00466BB6">
        <w:rPr>
          <w:rFonts w:ascii="Cambria" w:hAnsi="Cambria"/>
          <w:lang w:val="en-US"/>
        </w:rPr>
        <w:t>CSC community space for acts of expression for a period of time to be determined by the Executive Council or Clubs Standing Committee;</w:t>
      </w:r>
    </w:p>
    <w:p w14:paraId="20629C3B" w14:textId="77777777" w:rsidR="006544AC" w:rsidRPr="00466BB6" w:rsidRDefault="007D442E">
      <w:pPr>
        <w:pStyle w:val="Body"/>
        <w:spacing w:before="40" w:after="160" w:line="240" w:lineRule="auto"/>
        <w:ind w:left="1440" w:hanging="720"/>
        <w:rPr>
          <w:rFonts w:ascii="Cambria" w:eastAsia="Cambria" w:hAnsi="Cambria" w:cs="Cambria"/>
        </w:rPr>
      </w:pPr>
      <w:r w:rsidRPr="00466BB6">
        <w:rPr>
          <w:rFonts w:ascii="Cambria" w:hAnsi="Cambria"/>
          <w:lang w:val="en-US"/>
        </w:rPr>
        <w:t>(2)</w:t>
      </w:r>
      <w:r w:rsidRPr="00466BB6">
        <w:rPr>
          <w:rFonts w:ascii="Cambria" w:hAnsi="Cambria"/>
          <w:lang w:val="en-US"/>
        </w:rPr>
        <w:tab/>
        <w:t>Imposing conditions to access HUCSC community space, such as requiring consultation with the Executive Council before</w:t>
      </w:r>
      <w:r w:rsidRPr="00466BB6">
        <w:rPr>
          <w:rFonts w:ascii="Cambria" w:hAnsi="Cambria"/>
          <w:lang w:val="en-US"/>
        </w:rPr>
        <w:t xml:space="preserve"> usage of such space for acts of expression, or public or private apologies</w:t>
      </w:r>
    </w:p>
    <w:p w14:paraId="02103F9B" w14:textId="77777777" w:rsidR="006544AC" w:rsidRPr="00466BB6" w:rsidRDefault="007D442E">
      <w:pPr>
        <w:pStyle w:val="Body"/>
        <w:spacing w:before="40" w:after="160" w:line="240" w:lineRule="auto"/>
        <w:ind w:left="770" w:hanging="770"/>
        <w:rPr>
          <w:rFonts w:ascii="Cambria" w:eastAsia="Cambria" w:hAnsi="Cambria" w:cs="Cambria"/>
        </w:rPr>
      </w:pPr>
      <w:r w:rsidRPr="00466BB6">
        <w:rPr>
          <w:rFonts w:ascii="Cambria" w:hAnsi="Cambria"/>
          <w:lang w:val="en-US"/>
        </w:rPr>
        <w:t>6.03</w:t>
      </w:r>
      <w:r w:rsidRPr="00466BB6">
        <w:rPr>
          <w:rFonts w:ascii="Cambria" w:hAnsi="Cambria"/>
          <w:lang w:val="en-US"/>
        </w:rPr>
        <w:tab/>
        <w:t xml:space="preserve">Where a club has infringed this Policy, those with Immediate Authority will make recommendations to the Clubs Standing Committee who will decide the appropriate </w:t>
      </w:r>
      <w:r w:rsidRPr="00466BB6">
        <w:rPr>
          <w:rFonts w:ascii="Cambria" w:hAnsi="Cambria"/>
          <w:lang w:val="en-US"/>
        </w:rPr>
        <w:t>sanctions according to this Policy and the Clubs Policy.</w:t>
      </w:r>
    </w:p>
    <w:p w14:paraId="4464CB51" w14:textId="77777777"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lang w:val="en-US"/>
        </w:rPr>
        <w:t xml:space="preserve">6.04 </w:t>
      </w:r>
      <w:r w:rsidRPr="00466BB6">
        <w:rPr>
          <w:rFonts w:ascii="Cambria" w:hAnsi="Cambria"/>
          <w:lang w:val="en-US"/>
        </w:rPr>
        <w:tab/>
        <w:t>Where an individual council member, volunteer, or staff member violates this policy, sanctions may include suspensions, dismissal, and denial of co-curricular recognition.</w:t>
      </w:r>
    </w:p>
    <w:p w14:paraId="69D8AA22" w14:textId="77777777" w:rsidR="006544AC" w:rsidRPr="00466BB6" w:rsidRDefault="006544AC">
      <w:pPr>
        <w:pStyle w:val="Body"/>
        <w:spacing w:before="40" w:after="160" w:line="240" w:lineRule="auto"/>
        <w:rPr>
          <w:rFonts w:ascii="Cambria" w:eastAsia="Cambria" w:hAnsi="Cambria" w:cs="Cambria"/>
        </w:rPr>
      </w:pPr>
    </w:p>
    <w:p w14:paraId="3803C4AD" w14:textId="77777777" w:rsidR="006544AC" w:rsidRPr="00466BB6" w:rsidRDefault="007D442E">
      <w:pPr>
        <w:pStyle w:val="Body"/>
        <w:spacing w:before="40" w:after="160" w:line="240" w:lineRule="auto"/>
        <w:rPr>
          <w:rFonts w:ascii="Cambria" w:eastAsia="Cambria" w:hAnsi="Cambria" w:cs="Cambria"/>
          <w:b/>
          <w:bCs/>
        </w:rPr>
      </w:pPr>
      <w:r w:rsidRPr="00466BB6">
        <w:rPr>
          <w:rFonts w:ascii="Cambria" w:hAnsi="Cambria"/>
          <w:b/>
          <w:bCs/>
          <w:lang w:val="en-US"/>
        </w:rPr>
        <w:t xml:space="preserve">7.00 </w:t>
      </w:r>
      <w:r w:rsidRPr="00466BB6">
        <w:rPr>
          <w:rFonts w:ascii="Cambria" w:hAnsi="Cambria"/>
          <w:b/>
          <w:bCs/>
          <w:lang w:val="en-US"/>
        </w:rPr>
        <w:tab/>
        <w:t>PROCEDURAL AUT</w:t>
      </w:r>
      <w:r w:rsidRPr="00466BB6">
        <w:rPr>
          <w:rFonts w:ascii="Cambria" w:hAnsi="Cambria"/>
          <w:b/>
          <w:bCs/>
          <w:lang w:val="en-US"/>
        </w:rPr>
        <w:t>HORITY</w:t>
      </w:r>
    </w:p>
    <w:p w14:paraId="039CF106" w14:textId="77777777" w:rsidR="006544AC" w:rsidRPr="00466BB6" w:rsidRDefault="007D442E">
      <w:pPr>
        <w:pStyle w:val="Body"/>
        <w:spacing w:before="40" w:after="160" w:line="240" w:lineRule="auto"/>
        <w:ind w:left="720" w:hanging="720"/>
        <w:rPr>
          <w:rFonts w:ascii="Cambria" w:eastAsia="Cambria" w:hAnsi="Cambria" w:cs="Cambria"/>
        </w:rPr>
      </w:pPr>
      <w:r w:rsidRPr="00466BB6">
        <w:rPr>
          <w:rFonts w:ascii="Cambria" w:hAnsi="Cambria"/>
          <w:lang w:val="en-US"/>
        </w:rPr>
        <w:t>7.01</w:t>
      </w:r>
      <w:r w:rsidRPr="00466BB6">
        <w:rPr>
          <w:rFonts w:ascii="Cambria" w:hAnsi="Cambria"/>
          <w:lang w:val="en-US"/>
        </w:rPr>
        <w:tab/>
        <w:t>Further Procedures necessary for the effective and efficient implementation of this policy shall be established and amended as necessary by the General Assembly.</w:t>
      </w:r>
    </w:p>
    <w:p w14:paraId="36D7344B" w14:textId="77777777" w:rsidR="006544AC" w:rsidRPr="00466BB6" w:rsidRDefault="007D442E">
      <w:pPr>
        <w:pStyle w:val="Body"/>
        <w:spacing w:before="40" w:after="160" w:line="240" w:lineRule="auto"/>
        <w:ind w:firstLine="720"/>
        <w:rPr>
          <w:rFonts w:ascii="Cambria" w:eastAsia="Cambria" w:hAnsi="Cambria" w:cs="Cambria"/>
        </w:rPr>
      </w:pPr>
      <w:r w:rsidRPr="00466BB6">
        <w:rPr>
          <w:rFonts w:ascii="Cambria" w:hAnsi="Cambria"/>
          <w:lang w:val="en-US"/>
        </w:rPr>
        <w:t>(1)</w:t>
      </w:r>
      <w:r w:rsidRPr="00466BB6">
        <w:rPr>
          <w:rFonts w:ascii="Cambria" w:hAnsi="Cambria"/>
          <w:lang w:val="en-US"/>
        </w:rPr>
        <w:tab/>
        <w:t>The scope of such Procedures is limited to the scope of this Policy.</w:t>
      </w:r>
    </w:p>
    <w:p w14:paraId="78FDF52A" w14:textId="77777777" w:rsidR="006544AC" w:rsidRPr="00466BB6" w:rsidRDefault="007D442E">
      <w:pPr>
        <w:pStyle w:val="Body"/>
        <w:spacing w:before="40" w:after="160" w:line="240" w:lineRule="auto"/>
        <w:ind w:firstLine="720"/>
        <w:rPr>
          <w:rFonts w:ascii="Cambria" w:eastAsia="Cambria" w:hAnsi="Cambria" w:cs="Cambria"/>
        </w:rPr>
      </w:pPr>
      <w:r w:rsidRPr="00466BB6">
        <w:rPr>
          <w:rFonts w:ascii="Cambria" w:hAnsi="Cambria"/>
          <w:lang w:val="en-US"/>
        </w:rPr>
        <w:t>(2)</w:t>
      </w:r>
      <w:r w:rsidRPr="00466BB6">
        <w:rPr>
          <w:rFonts w:ascii="Cambria" w:hAnsi="Cambria"/>
          <w:lang w:val="en-US"/>
        </w:rPr>
        <w:tab/>
        <w:t>In th</w:t>
      </w:r>
      <w:r w:rsidRPr="00466BB6">
        <w:rPr>
          <w:rFonts w:ascii="Cambria" w:hAnsi="Cambria"/>
          <w:lang w:val="en-US"/>
        </w:rPr>
        <w:t>e event of any conflict, this Policy supersedes any documents created under it.</w:t>
      </w:r>
    </w:p>
    <w:p w14:paraId="41B336E2" w14:textId="77777777" w:rsidR="006544AC" w:rsidRPr="00466BB6" w:rsidRDefault="007D442E">
      <w:pPr>
        <w:pStyle w:val="Body"/>
        <w:spacing w:before="40" w:after="160" w:line="240" w:lineRule="auto"/>
        <w:ind w:left="1440" w:hanging="720"/>
        <w:rPr>
          <w:rFonts w:ascii="Cambria" w:eastAsia="Cambria" w:hAnsi="Cambria" w:cs="Cambria"/>
        </w:rPr>
      </w:pPr>
      <w:r w:rsidRPr="00466BB6">
        <w:rPr>
          <w:rFonts w:ascii="Cambria" w:hAnsi="Cambria"/>
          <w:lang w:val="en-US"/>
        </w:rPr>
        <w:t>(3)</w:t>
      </w:r>
      <w:r w:rsidRPr="00466BB6">
        <w:rPr>
          <w:rFonts w:ascii="Cambria" w:hAnsi="Cambria"/>
          <w:lang w:val="en-US"/>
        </w:rPr>
        <w:tab/>
        <w:t>Any new Procedures and amendments to any existing Procedures must be ratified by Council before taking effect.</w:t>
      </w:r>
    </w:p>
    <w:p w14:paraId="134D41DD" w14:textId="77777777" w:rsidR="006544AC" w:rsidRPr="00466BB6" w:rsidRDefault="006544AC">
      <w:pPr>
        <w:pStyle w:val="Body"/>
        <w:spacing w:before="40" w:after="160" w:line="240" w:lineRule="auto"/>
        <w:rPr>
          <w:rFonts w:ascii="Cambria" w:eastAsia="Cambria" w:hAnsi="Cambria" w:cs="Cambria"/>
          <w:b/>
          <w:bCs/>
        </w:rPr>
      </w:pPr>
    </w:p>
    <w:p w14:paraId="15E472E3" w14:textId="77777777" w:rsidR="006544AC" w:rsidRPr="00466BB6" w:rsidRDefault="006544AC">
      <w:pPr>
        <w:pStyle w:val="Body"/>
        <w:spacing w:before="40" w:after="160" w:line="240" w:lineRule="auto"/>
        <w:rPr>
          <w:rFonts w:ascii="Cambria" w:hAnsi="Cambria"/>
        </w:rPr>
      </w:pPr>
    </w:p>
    <w:sectPr w:rsidR="006544AC" w:rsidRPr="00466BB6">
      <w:headerReference w:type="default" r:id="rId8"/>
      <w:footerReference w:type="default" r:id="rId9"/>
      <w:pgSz w:w="12240" w:h="15840"/>
      <w:pgMar w:top="1440" w:right="1440" w:bottom="1440" w:left="1440"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41BE" w14:textId="77777777" w:rsidR="007D442E" w:rsidRDefault="007D442E">
      <w:r>
        <w:separator/>
      </w:r>
    </w:p>
  </w:endnote>
  <w:endnote w:type="continuationSeparator" w:id="0">
    <w:p w14:paraId="0B034CE7" w14:textId="77777777" w:rsidR="007D442E" w:rsidRDefault="007D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7401" w14:textId="77777777" w:rsidR="006544AC" w:rsidRDefault="007D442E">
    <w:pPr>
      <w:pStyle w:val="Body"/>
    </w:pPr>
    <w:r>
      <w:rPr>
        <w:noProof/>
      </w:rPr>
      <mc:AlternateContent>
        <mc:Choice Requires="wps">
          <w:drawing>
            <wp:inline distT="0" distB="0" distL="0" distR="0" wp14:anchorId="00A52FF9" wp14:editId="5C2E100A">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DAC3" w14:textId="77777777" w:rsidR="007D442E" w:rsidRDefault="007D442E">
      <w:r>
        <w:separator/>
      </w:r>
    </w:p>
  </w:footnote>
  <w:footnote w:type="continuationSeparator" w:id="0">
    <w:p w14:paraId="0679C694" w14:textId="77777777" w:rsidR="007D442E" w:rsidRDefault="007D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1D44B" w14:textId="77777777" w:rsidR="006544AC" w:rsidRDefault="007D442E">
    <w:pPr>
      <w:pStyle w:val="Body"/>
      <w:tabs>
        <w:tab w:val="center" w:pos="4680"/>
        <w:tab w:val="right" w:pos="9340"/>
      </w:tabs>
      <w:rPr>
        <w:rFonts w:ascii="Cambria" w:eastAsia="Cambria" w:hAnsi="Cambria" w:cs="Cambria"/>
      </w:rPr>
    </w:pPr>
    <w:r>
      <w:rPr>
        <w:rFonts w:ascii="Cambria" w:eastAsia="Cambria" w:hAnsi="Cambria" w:cs="Cambria"/>
        <w:noProof/>
      </w:rPr>
      <w:drawing>
        <wp:anchor distT="152400" distB="152400" distL="152400" distR="152400" simplePos="0" relativeHeight="251658240" behindDoc="1" locked="0" layoutInCell="1" allowOverlap="1" wp14:anchorId="4BE70671" wp14:editId="78EEEA73">
          <wp:simplePos x="0" y="0"/>
          <wp:positionH relativeFrom="page">
            <wp:posOffset>914400</wp:posOffset>
          </wp:positionH>
          <wp:positionV relativeFrom="page">
            <wp:posOffset>322579</wp:posOffset>
          </wp:positionV>
          <wp:extent cx="742950" cy="709931"/>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742950" cy="709931"/>
                  </a:xfrm>
                  <a:prstGeom prst="rect">
                    <a:avLst/>
                  </a:prstGeom>
                  <a:ln w="12700" cap="flat">
                    <a:noFill/>
                    <a:miter lim="400000"/>
                  </a:ln>
                  <a:effectLst/>
                </pic:spPr>
              </pic:pic>
            </a:graphicData>
          </a:graphic>
        </wp:anchor>
      </w:drawing>
    </w:r>
    <w:r>
      <w:rPr>
        <w:rFonts w:ascii="Cambria" w:hAnsi="Cambria"/>
      </w:rPr>
      <w:tab/>
    </w:r>
    <w:r>
      <w:rPr>
        <w:rFonts w:ascii="Cambria" w:hAnsi="Cambria"/>
        <w:b/>
        <w:bCs/>
        <w:sz w:val="24"/>
        <w:szCs w:val="24"/>
        <w:lang w:val="en-US"/>
      </w:rPr>
      <w:t xml:space="preserve">Huron University College </w:t>
    </w:r>
    <w:r>
      <w:rPr>
        <w:rFonts w:ascii="Cambria" w:hAnsi="Cambria"/>
        <w:b/>
        <w:bCs/>
        <w:sz w:val="24"/>
        <w:szCs w:val="24"/>
        <w:lang w:val="en-US"/>
      </w:rPr>
      <w:t>Students</w:t>
    </w:r>
    <w:r>
      <w:rPr>
        <w:rFonts w:ascii="Cambria" w:hAnsi="Cambria"/>
        <w:b/>
        <w:bCs/>
        <w:sz w:val="24"/>
        <w:szCs w:val="24"/>
        <w:lang w:val="en-US"/>
      </w:rPr>
      <w:t xml:space="preserve">’ </w:t>
    </w:r>
    <w:r>
      <w:rPr>
        <w:rFonts w:ascii="Cambria" w:hAnsi="Cambria"/>
        <w:b/>
        <w:bCs/>
        <w:sz w:val="24"/>
        <w:szCs w:val="24"/>
        <w:lang w:val="en-US"/>
      </w:rPr>
      <w:t>Council</w:t>
    </w:r>
  </w:p>
  <w:p w14:paraId="2AAA3AA2" w14:textId="77777777" w:rsidR="006544AC" w:rsidRDefault="007D442E">
    <w:pPr>
      <w:pStyle w:val="Body"/>
      <w:tabs>
        <w:tab w:val="center" w:pos="4680"/>
        <w:tab w:val="right" w:pos="9340"/>
      </w:tabs>
      <w:rPr>
        <w:rFonts w:ascii="Cambria" w:eastAsia="Cambria" w:hAnsi="Cambria" w:cs="Cambria"/>
      </w:rPr>
    </w:pPr>
    <w:r>
      <w:rPr>
        <w:rFonts w:ascii="Cambria" w:eastAsia="Cambria" w:hAnsi="Cambria" w:cs="Cambria"/>
        <w:b/>
        <w:bCs/>
      </w:rPr>
      <w:tab/>
    </w:r>
    <w:r>
      <w:rPr>
        <w:rFonts w:ascii="Cambria" w:hAnsi="Cambria"/>
        <w:b/>
        <w:bCs/>
        <w:sz w:val="30"/>
        <w:szCs w:val="30"/>
        <w:lang w:val="es-ES_tradnl"/>
      </w:rPr>
      <w:t>COMMUNITY STANDARDS POLICY</w:t>
    </w:r>
  </w:p>
  <w:p w14:paraId="5F981637" w14:textId="6F4C4625" w:rsidR="006544AC" w:rsidRDefault="007D442E">
    <w:pPr>
      <w:pStyle w:val="Header"/>
      <w:tabs>
        <w:tab w:val="clear" w:pos="9360"/>
        <w:tab w:val="right" w:pos="9340"/>
      </w:tabs>
      <w:jc w:val="center"/>
      <w:rPr>
        <w:rFonts w:ascii="Cambria" w:eastAsia="Cambria" w:hAnsi="Cambria" w:cs="Cambria"/>
      </w:rPr>
    </w:pPr>
    <w:r>
      <w:rPr>
        <w:rFonts w:ascii="Cambria" w:eastAsia="Cambria" w:hAnsi="Cambria" w:cs="Cambria"/>
      </w:rPr>
      <w:tab/>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w:instrText>
    </w:r>
    <w:r w:rsidR="00DA0FFF">
      <w:rPr>
        <w:rFonts w:ascii="Cambria" w:eastAsia="Cambria" w:hAnsi="Cambria" w:cs="Cambria"/>
      </w:rPr>
      <w:fldChar w:fldCharType="separate"/>
    </w:r>
    <w:r w:rsidR="00DA0FFF">
      <w:rPr>
        <w:rFonts w:ascii="Cambria" w:eastAsia="Cambria" w:hAnsi="Cambria" w:cs="Cambria"/>
        <w:noProof/>
      </w:rPr>
      <w:t>1</w:t>
    </w:r>
    <w:r>
      <w:rPr>
        <w:rFonts w:ascii="Cambria" w:eastAsia="Cambria" w:hAnsi="Cambria" w:cs="Cambria"/>
      </w:rPr>
      <w:fldChar w:fldCharType="end"/>
    </w:r>
    <w:r>
      <w:rPr>
        <w:rFonts w:ascii="Cambria" w:hAnsi="Cambria"/>
      </w:rPr>
      <w:t xml:space="preserve"> of 6</w:t>
    </w:r>
  </w:p>
  <w:p w14:paraId="6899331D" w14:textId="77777777" w:rsidR="006544AC" w:rsidRDefault="006544AC">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71A4"/>
    <w:multiLevelType w:val="hybridMultilevel"/>
    <w:tmpl w:val="E064F648"/>
    <w:styleLink w:val="ImportedStyle3"/>
    <w:lvl w:ilvl="0" w:tplc="BFEE8DF4">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5C053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C019AA">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D2B22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A42F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BAD2E2">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F25FC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9C89E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3A078A">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52320"/>
    <w:multiLevelType w:val="hybridMultilevel"/>
    <w:tmpl w:val="3B9A05AA"/>
    <w:numStyleLink w:val="ImportedStyle1"/>
  </w:abstractNum>
  <w:abstractNum w:abstractNumId="2" w15:restartNumberingAfterBreak="0">
    <w:nsid w:val="2D2F1072"/>
    <w:multiLevelType w:val="hybridMultilevel"/>
    <w:tmpl w:val="E064F648"/>
    <w:numStyleLink w:val="ImportedStyle3"/>
  </w:abstractNum>
  <w:abstractNum w:abstractNumId="3" w15:restartNumberingAfterBreak="0">
    <w:nsid w:val="3D982D36"/>
    <w:multiLevelType w:val="hybridMultilevel"/>
    <w:tmpl w:val="3B9A05AA"/>
    <w:styleLink w:val="ImportedStyle1"/>
    <w:lvl w:ilvl="0" w:tplc="9954C946">
      <w:start w:val="1"/>
      <w:numFmt w:val="lowerRoman"/>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FE0AE0">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84275A">
      <w:start w:val="1"/>
      <w:numFmt w:val="lowerRoman"/>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666B994">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CC948">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20CD44">
      <w:start w:val="1"/>
      <w:numFmt w:val="lowerRoman"/>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0B644E8">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9C7C">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9C79D0">
      <w:start w:val="1"/>
      <w:numFmt w:val="lowerRoman"/>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351AB4"/>
    <w:multiLevelType w:val="hybridMultilevel"/>
    <w:tmpl w:val="03288CE8"/>
    <w:numStyleLink w:val="ImportedStyle2"/>
  </w:abstractNum>
  <w:abstractNum w:abstractNumId="5" w15:restartNumberingAfterBreak="0">
    <w:nsid w:val="576B637D"/>
    <w:multiLevelType w:val="hybridMultilevel"/>
    <w:tmpl w:val="03288CE8"/>
    <w:styleLink w:val="ImportedStyle2"/>
    <w:lvl w:ilvl="0" w:tplc="0966CF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0A2824">
      <w:start w:val="1"/>
      <w:numFmt w:val="decimal"/>
      <w:suff w:val="nothing"/>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62B668">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54355E">
      <w:start w:val="1"/>
      <w:numFmt w:val="decimal"/>
      <w:suff w:val="nothing"/>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A42B2A">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C8ACC8">
      <w:start w:val="1"/>
      <w:numFmt w:val="decimal"/>
      <w:suff w:val="nothing"/>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tplc="F48E7064">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06264672">
      <w:start w:val="1"/>
      <w:numFmt w:val="decimal"/>
      <w:lvlText w:val="%1.%2.%3.%4.%5.%6.%7.%8."/>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F8F3B0">
      <w:start w:val="1"/>
      <w:numFmt w:val="decimal"/>
      <w:lvlText w:val="%1.%2.%3.%4.%5.%6.%7.%8.%9."/>
      <w:lvlJc w:val="left"/>
      <w:pPr>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190DA6"/>
    <w:multiLevelType w:val="hybridMultilevel"/>
    <w:tmpl w:val="734EFD1A"/>
    <w:numStyleLink w:val="ImportedStyle4"/>
  </w:abstractNum>
  <w:abstractNum w:abstractNumId="7" w15:restartNumberingAfterBreak="0">
    <w:nsid w:val="77C10BBB"/>
    <w:multiLevelType w:val="hybridMultilevel"/>
    <w:tmpl w:val="734EFD1A"/>
    <w:styleLink w:val="ImportedStyle4"/>
    <w:lvl w:ilvl="0" w:tplc="55843A82">
      <w:start w:val="1"/>
      <w:numFmt w:val="decimal"/>
      <w:lvlText w:val="(%1)"/>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3CC11F4">
      <w:start w:val="1"/>
      <w:numFmt w:val="lowerLetter"/>
      <w:lvlText w:val="%2."/>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1C8C20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5A8D4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AADF8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C292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87C01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0AE85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0A878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4"/>
    <w:lvlOverride w:ilvl="0">
      <w:startOverride w:val="4"/>
    </w:lvlOverride>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NTQzMTAzMzKyNDdX0lEKTi0uzszPAykwrAUA+ulHniwAAAA="/>
  </w:docVars>
  <w:rsids>
    <w:rsidRoot w:val="006544AC"/>
    <w:rsid w:val="001D178A"/>
    <w:rsid w:val="003F6650"/>
    <w:rsid w:val="00440DF0"/>
    <w:rsid w:val="00466BB6"/>
    <w:rsid w:val="006544AC"/>
    <w:rsid w:val="007D442E"/>
    <w:rsid w:val="00805DDC"/>
    <w:rsid w:val="00DA0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F859"/>
  <w15:docId w15:val="{E07E0F08-A83D-4AAB-9F78-3213A2D6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9052-CE94-4C53-8F52-ECC46A35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6</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Ziyana Kotadia</cp:lastModifiedBy>
  <cp:revision>6</cp:revision>
  <dcterms:created xsi:type="dcterms:W3CDTF">2021-01-23T05:00:00Z</dcterms:created>
  <dcterms:modified xsi:type="dcterms:W3CDTF">2021-01-24T15:21:00Z</dcterms:modified>
</cp:coreProperties>
</file>